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C5" w:rsidRDefault="00B216C5" w:rsidP="00B216C5">
      <w:pPr>
        <w:pStyle w:val="4"/>
        <w:spacing w:before="0" w:after="0" w:line="0" w:lineRule="atLeast"/>
        <w:jc w:val="right"/>
        <w:rPr>
          <w:rFonts w:ascii="Times New Roman" w:eastAsia="Calibri" w:hAnsi="Times New Roman" w:cs="Times New Roman"/>
          <w:b w:val="0"/>
        </w:rPr>
      </w:pPr>
      <w:r w:rsidRPr="00E87FDB">
        <w:rPr>
          <w:rFonts w:ascii="Times New Roman" w:eastAsia="Calibri" w:hAnsi="Times New Roman" w:cs="Times New Roman"/>
          <w:b w:val="0"/>
        </w:rPr>
        <w:t xml:space="preserve">Додаток 2 </w:t>
      </w:r>
    </w:p>
    <w:p w:rsidR="00B216C5" w:rsidRDefault="00B216C5" w:rsidP="00997654">
      <w:pPr>
        <w:pStyle w:val="4"/>
        <w:spacing w:before="0" w:after="0" w:line="0" w:lineRule="atLeast"/>
        <w:rPr>
          <w:rFonts w:ascii="Times New Roman" w:eastAsia="Times New Roman" w:hAnsi="Times New Roman" w:cs="Times New Roman"/>
          <w:b w:val="0"/>
          <w:bCs/>
          <w:color w:val="auto"/>
        </w:rPr>
      </w:pPr>
      <w:r w:rsidRPr="00E87FDB">
        <w:rPr>
          <w:rFonts w:ascii="Times New Roman" w:eastAsia="Calibri" w:hAnsi="Times New Roman" w:cs="Times New Roman"/>
          <w:b w:val="0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 w:val="0"/>
        </w:rPr>
        <w:t xml:space="preserve">                                  </w:t>
      </w:r>
      <w:r w:rsidRPr="00E87FDB">
        <w:rPr>
          <w:rFonts w:ascii="Times New Roman" w:eastAsia="Calibri" w:hAnsi="Times New Roman" w:cs="Times New Roman"/>
          <w:b w:val="0"/>
        </w:rPr>
        <w:t xml:space="preserve">                                           </w:t>
      </w:r>
    </w:p>
    <w:p w:rsidR="00B216C5" w:rsidRPr="000916BC" w:rsidRDefault="00B216C5" w:rsidP="00B216C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216C5" w:rsidRDefault="00B216C5" w:rsidP="00B216C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r w:rsidRPr="000916BC">
        <w:rPr>
          <w:rFonts w:ascii="Times New Roman" w:hAnsi="Times New Roman"/>
          <w:b/>
          <w:bCs/>
          <w:noProof/>
          <w:sz w:val="24"/>
          <w:szCs w:val="24"/>
        </w:rPr>
        <w:t xml:space="preserve">ТЕХНІЧНІ </w:t>
      </w:r>
      <w:r w:rsidR="000E3D71">
        <w:rPr>
          <w:rFonts w:ascii="Times New Roman" w:hAnsi="Times New Roman"/>
          <w:b/>
          <w:bCs/>
          <w:noProof/>
          <w:sz w:val="24"/>
          <w:szCs w:val="24"/>
        </w:rPr>
        <w:t>ТА</w:t>
      </w:r>
      <w:r w:rsidRPr="000916BC">
        <w:rPr>
          <w:rFonts w:ascii="Times New Roman" w:hAnsi="Times New Roman"/>
          <w:b/>
          <w:bCs/>
          <w:noProof/>
          <w:sz w:val="24"/>
          <w:szCs w:val="24"/>
        </w:rPr>
        <w:t xml:space="preserve"> ЯКІСНІ ХАРАКТЕРИСТИКИ ПОСЛУГ</w:t>
      </w:r>
    </w:p>
    <w:p w:rsidR="00A57E76" w:rsidRDefault="00A57E76" w:rsidP="00B216C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</w:p>
    <w:p w:rsidR="00B216C5" w:rsidRPr="00A57E76" w:rsidRDefault="00A57E76" w:rsidP="00C777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216C5" w:rsidRPr="00A57E76">
        <w:rPr>
          <w:rFonts w:ascii="Times New Roman" w:hAnsi="Times New Roman" w:cs="Times New Roman"/>
          <w:b/>
          <w:sz w:val="24"/>
          <w:szCs w:val="24"/>
        </w:rPr>
        <w:t xml:space="preserve">ля забезпечення </w:t>
      </w:r>
      <w:r w:rsidR="00E06238" w:rsidRPr="00A57E76">
        <w:rPr>
          <w:rFonts w:ascii="Times New Roman" w:hAnsi="Times New Roman" w:cs="Times New Roman"/>
          <w:b/>
          <w:sz w:val="24"/>
          <w:szCs w:val="24"/>
        </w:rPr>
        <w:t xml:space="preserve">сервісів Друку, Сканування, Копіювання на </w:t>
      </w:r>
      <w:r w:rsidR="00B216C5" w:rsidRPr="00A57E76">
        <w:rPr>
          <w:rFonts w:ascii="Times New Roman" w:hAnsi="Times New Roman" w:cs="Times New Roman"/>
          <w:b/>
          <w:sz w:val="24"/>
          <w:szCs w:val="24"/>
        </w:rPr>
        <w:t>технічних майданчик</w:t>
      </w:r>
      <w:r w:rsidR="005D1A61" w:rsidRPr="00A57E76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="00E06238" w:rsidRPr="00A57E76">
        <w:rPr>
          <w:rFonts w:ascii="Times New Roman" w:hAnsi="Times New Roman" w:cs="Times New Roman"/>
          <w:b/>
          <w:sz w:val="24"/>
          <w:szCs w:val="24"/>
        </w:rPr>
        <w:t>згідно Додатку 1.</w:t>
      </w:r>
    </w:p>
    <w:p w:rsidR="00CD51EA" w:rsidRPr="00314E86" w:rsidRDefault="00CD51EA" w:rsidP="00C777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38" w:rsidRPr="00314E86" w:rsidRDefault="00CD51EA" w:rsidP="00C777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bidi="uk-UA"/>
        </w:rPr>
      </w:pPr>
      <w:r w:rsidRPr="00314E86">
        <w:rPr>
          <w:rFonts w:ascii="Times New Roman" w:hAnsi="Times New Roman"/>
          <w:b/>
          <w:sz w:val="24"/>
          <w:szCs w:val="24"/>
          <w:lang w:bidi="uk-UA"/>
        </w:rPr>
        <w:t xml:space="preserve">На всіх майданчиках </w:t>
      </w:r>
      <w:r w:rsidR="005D1A61" w:rsidRPr="00314E86">
        <w:rPr>
          <w:rFonts w:ascii="Times New Roman" w:hAnsi="Times New Roman"/>
          <w:b/>
          <w:sz w:val="24"/>
          <w:szCs w:val="24"/>
          <w:lang w:bidi="uk-UA"/>
        </w:rPr>
        <w:t xml:space="preserve">типу «Відділення» </w:t>
      </w:r>
      <w:r w:rsidR="00E06238" w:rsidRPr="00314E86">
        <w:rPr>
          <w:rFonts w:ascii="Times New Roman" w:hAnsi="Times New Roman"/>
          <w:b/>
          <w:sz w:val="24"/>
          <w:szCs w:val="24"/>
          <w:lang w:bidi="uk-UA"/>
        </w:rPr>
        <w:t>:</w:t>
      </w:r>
    </w:p>
    <w:p w:rsidR="00CD51EA" w:rsidRPr="005D1A61" w:rsidRDefault="00E06238" w:rsidP="00C777A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bidi="uk-UA"/>
        </w:rPr>
      </w:pPr>
      <w:r>
        <w:rPr>
          <w:rFonts w:ascii="Times New Roman" w:hAnsi="Times New Roman"/>
          <w:sz w:val="24"/>
          <w:szCs w:val="24"/>
          <w:lang w:bidi="uk-UA"/>
        </w:rPr>
        <w:t>М</w:t>
      </w:r>
      <w:r w:rsidR="00CD51EA" w:rsidRPr="005D1A61">
        <w:rPr>
          <w:rFonts w:ascii="Times New Roman" w:hAnsi="Times New Roman"/>
          <w:sz w:val="24"/>
          <w:szCs w:val="24"/>
          <w:lang w:bidi="uk-UA"/>
        </w:rPr>
        <w:t xml:space="preserve">ає бути встановлено багатофункціональний </w:t>
      </w:r>
      <w:r w:rsidR="00CD51EA" w:rsidRPr="00997654">
        <w:rPr>
          <w:rFonts w:ascii="Times New Roman" w:hAnsi="Times New Roman"/>
          <w:b/>
          <w:sz w:val="24"/>
          <w:szCs w:val="24"/>
          <w:lang w:bidi="uk-UA"/>
        </w:rPr>
        <w:t xml:space="preserve">пристрій </w:t>
      </w:r>
      <w:r w:rsidR="00CD51EA" w:rsidRPr="00997654">
        <w:rPr>
          <w:rFonts w:ascii="Times New Roman" w:hAnsi="Times New Roman"/>
          <w:b/>
          <w:sz w:val="24"/>
          <w:szCs w:val="24"/>
          <w:lang w:val="en-US" w:bidi="uk-UA"/>
        </w:rPr>
        <w:t>C</w:t>
      </w:r>
      <w:r w:rsidR="00423C42" w:rsidRPr="00997654">
        <w:rPr>
          <w:rFonts w:ascii="Times New Roman" w:hAnsi="Times New Roman"/>
          <w:b/>
          <w:sz w:val="24"/>
          <w:szCs w:val="24"/>
          <w:lang w:val="en-US" w:bidi="uk-UA"/>
        </w:rPr>
        <w:t>anon</w:t>
      </w:r>
      <w:r w:rsidR="00423C42" w:rsidRPr="00997654">
        <w:rPr>
          <w:rFonts w:ascii="Times New Roman" w:hAnsi="Times New Roman"/>
          <w:b/>
          <w:sz w:val="24"/>
          <w:szCs w:val="24"/>
          <w:lang w:bidi="uk-UA"/>
        </w:rPr>
        <w:t xml:space="preserve"> </w:t>
      </w:r>
      <w:proofErr w:type="spellStart"/>
      <w:r w:rsidR="00423C42" w:rsidRPr="00997654">
        <w:rPr>
          <w:rFonts w:ascii="Times New Roman" w:hAnsi="Times New Roman"/>
          <w:b/>
          <w:sz w:val="24"/>
          <w:szCs w:val="24"/>
          <w:lang w:val="en-US" w:bidi="uk-UA"/>
        </w:rPr>
        <w:t>i</w:t>
      </w:r>
      <w:proofErr w:type="spellEnd"/>
      <w:r w:rsidR="00423C42" w:rsidRPr="00997654">
        <w:rPr>
          <w:rFonts w:ascii="Times New Roman" w:hAnsi="Times New Roman"/>
          <w:b/>
          <w:sz w:val="24"/>
          <w:szCs w:val="24"/>
          <w:lang w:bidi="uk-UA"/>
        </w:rPr>
        <w:t>-</w:t>
      </w:r>
      <w:r w:rsidR="00423C42" w:rsidRPr="00997654">
        <w:rPr>
          <w:rFonts w:ascii="Times New Roman" w:hAnsi="Times New Roman"/>
          <w:b/>
          <w:sz w:val="24"/>
          <w:szCs w:val="24"/>
          <w:lang w:val="en-US" w:bidi="uk-UA"/>
        </w:rPr>
        <w:t>SENSYS</w:t>
      </w:r>
      <w:r w:rsidR="00423C42" w:rsidRPr="00997654">
        <w:rPr>
          <w:rFonts w:ascii="Times New Roman" w:hAnsi="Times New Roman"/>
          <w:b/>
          <w:sz w:val="24"/>
          <w:szCs w:val="24"/>
          <w:lang w:bidi="uk-UA"/>
        </w:rPr>
        <w:t xml:space="preserve"> </w:t>
      </w:r>
      <w:r w:rsidR="00423C42" w:rsidRPr="00997654">
        <w:rPr>
          <w:rFonts w:ascii="Times New Roman" w:hAnsi="Times New Roman"/>
          <w:b/>
          <w:sz w:val="24"/>
          <w:szCs w:val="24"/>
          <w:lang w:val="en-US" w:bidi="uk-UA"/>
        </w:rPr>
        <w:t>X</w:t>
      </w:r>
      <w:r w:rsidR="00423C42" w:rsidRPr="00997654">
        <w:rPr>
          <w:rFonts w:ascii="Times New Roman" w:hAnsi="Times New Roman"/>
          <w:b/>
          <w:sz w:val="24"/>
          <w:szCs w:val="24"/>
          <w:lang w:bidi="uk-UA"/>
        </w:rPr>
        <w:t xml:space="preserve"> </w:t>
      </w:r>
      <w:r w:rsidR="00CD51EA" w:rsidRPr="00997654">
        <w:rPr>
          <w:rFonts w:ascii="Times New Roman" w:hAnsi="Times New Roman"/>
          <w:b/>
          <w:sz w:val="24"/>
          <w:szCs w:val="24"/>
          <w:lang w:bidi="uk-UA"/>
        </w:rPr>
        <w:t>1238</w:t>
      </w:r>
      <w:proofErr w:type="spellStart"/>
      <w:r w:rsidR="00CD51EA" w:rsidRPr="00997654">
        <w:rPr>
          <w:rFonts w:ascii="Times New Roman" w:hAnsi="Times New Roman"/>
          <w:b/>
          <w:sz w:val="24"/>
          <w:szCs w:val="24"/>
          <w:lang w:val="en-US" w:bidi="uk-UA"/>
        </w:rPr>
        <w:t>i</w:t>
      </w:r>
      <w:proofErr w:type="spellEnd"/>
      <w:r w:rsidR="00B57A7B">
        <w:rPr>
          <w:rFonts w:ascii="Times New Roman" w:hAnsi="Times New Roman"/>
          <w:sz w:val="24"/>
          <w:szCs w:val="24"/>
          <w:lang w:bidi="uk-UA"/>
        </w:rPr>
        <w:t>, або НЕ гірший</w:t>
      </w:r>
      <w:r w:rsidR="0094106C">
        <w:rPr>
          <w:rFonts w:ascii="Times New Roman" w:hAnsi="Times New Roman"/>
          <w:sz w:val="24"/>
          <w:szCs w:val="24"/>
          <w:lang w:bidi="uk-UA"/>
        </w:rPr>
        <w:t>,</w:t>
      </w:r>
      <w:r>
        <w:rPr>
          <w:rFonts w:ascii="Times New Roman" w:hAnsi="Times New Roman"/>
          <w:sz w:val="24"/>
          <w:szCs w:val="24"/>
          <w:lang w:bidi="uk-UA"/>
        </w:rPr>
        <w:t xml:space="preserve"> </w:t>
      </w:r>
      <w:r w:rsidR="00314E86">
        <w:rPr>
          <w:rFonts w:ascii="Times New Roman" w:hAnsi="Times New Roman"/>
          <w:sz w:val="24"/>
          <w:szCs w:val="24"/>
          <w:lang w:bidi="uk-UA"/>
        </w:rPr>
        <w:t>з</w:t>
      </w:r>
      <w:r>
        <w:rPr>
          <w:rFonts w:ascii="Times New Roman" w:hAnsi="Times New Roman"/>
          <w:sz w:val="24"/>
          <w:szCs w:val="24"/>
          <w:lang w:bidi="uk-UA"/>
        </w:rPr>
        <w:t xml:space="preserve"> послугою «</w:t>
      </w:r>
      <w:r w:rsidR="00CB1379">
        <w:rPr>
          <w:rFonts w:ascii="Times New Roman" w:hAnsi="Times New Roman"/>
          <w:b/>
          <w:sz w:val="24"/>
          <w:szCs w:val="24"/>
          <w:lang w:bidi="uk-UA"/>
        </w:rPr>
        <w:t>П</w:t>
      </w:r>
      <w:r w:rsidRPr="00997654">
        <w:rPr>
          <w:rFonts w:ascii="Times New Roman" w:hAnsi="Times New Roman"/>
          <w:b/>
          <w:sz w:val="24"/>
          <w:szCs w:val="24"/>
          <w:lang w:bidi="uk-UA"/>
        </w:rPr>
        <w:t>окопійн</w:t>
      </w:r>
      <w:r w:rsidR="0094106C">
        <w:rPr>
          <w:rFonts w:ascii="Times New Roman" w:hAnsi="Times New Roman"/>
          <w:b/>
          <w:sz w:val="24"/>
          <w:szCs w:val="24"/>
          <w:lang w:bidi="uk-UA"/>
        </w:rPr>
        <w:t>а</w:t>
      </w:r>
      <w:r w:rsidRPr="00997654">
        <w:rPr>
          <w:rFonts w:ascii="Times New Roman" w:hAnsi="Times New Roman"/>
          <w:b/>
          <w:sz w:val="24"/>
          <w:szCs w:val="24"/>
          <w:lang w:bidi="uk-UA"/>
        </w:rPr>
        <w:t xml:space="preserve"> оплат</w:t>
      </w:r>
      <w:r w:rsidR="0094106C">
        <w:rPr>
          <w:rFonts w:ascii="Times New Roman" w:hAnsi="Times New Roman"/>
          <w:b/>
          <w:sz w:val="24"/>
          <w:szCs w:val="24"/>
          <w:lang w:bidi="uk-UA"/>
        </w:rPr>
        <w:t>а</w:t>
      </w:r>
      <w:r>
        <w:rPr>
          <w:rFonts w:ascii="Times New Roman" w:hAnsi="Times New Roman"/>
          <w:sz w:val="24"/>
          <w:szCs w:val="24"/>
          <w:lang w:bidi="uk-UA"/>
        </w:rPr>
        <w:t>»</w:t>
      </w:r>
      <w:r w:rsidR="00314E86">
        <w:rPr>
          <w:rFonts w:ascii="Times New Roman" w:hAnsi="Times New Roman"/>
          <w:sz w:val="24"/>
          <w:szCs w:val="24"/>
          <w:lang w:bidi="uk-UA"/>
        </w:rPr>
        <w:t>.</w:t>
      </w:r>
    </w:p>
    <w:p w:rsidR="005D1A61" w:rsidRPr="00314E86" w:rsidRDefault="005D1A61" w:rsidP="00C777A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bidi="uk-UA"/>
        </w:rPr>
      </w:pPr>
      <w:r w:rsidRPr="00314E86">
        <w:rPr>
          <w:rFonts w:ascii="Times New Roman" w:hAnsi="Times New Roman"/>
          <w:sz w:val="24"/>
          <w:szCs w:val="24"/>
          <w:lang w:bidi="uk-UA"/>
        </w:rPr>
        <w:t>П</w:t>
      </w:r>
      <w:r w:rsidR="00314E86">
        <w:rPr>
          <w:rFonts w:ascii="Times New Roman" w:hAnsi="Times New Roman"/>
          <w:sz w:val="24"/>
          <w:szCs w:val="24"/>
          <w:lang w:bidi="uk-UA"/>
        </w:rPr>
        <w:t>ослуга має включати за рахунок Виконавця:</w:t>
      </w:r>
    </w:p>
    <w:p w:rsidR="005D1A61" w:rsidRPr="005D1A61" w:rsidRDefault="00E06238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  <w:r>
        <w:rPr>
          <w:rFonts w:ascii="Times New Roman" w:hAnsi="Times New Roman"/>
          <w:sz w:val="24"/>
          <w:szCs w:val="24"/>
          <w:lang w:bidi="uk-UA"/>
        </w:rPr>
        <w:t xml:space="preserve">- </w:t>
      </w:r>
      <w:r w:rsidR="00B57A7B">
        <w:rPr>
          <w:rFonts w:ascii="Times New Roman" w:hAnsi="Times New Roman"/>
          <w:sz w:val="24"/>
          <w:szCs w:val="24"/>
          <w:lang w:bidi="uk-UA"/>
        </w:rPr>
        <w:t xml:space="preserve">надання та  </w:t>
      </w:r>
      <w:r>
        <w:rPr>
          <w:rFonts w:ascii="Times New Roman" w:hAnsi="Times New Roman"/>
          <w:sz w:val="24"/>
          <w:szCs w:val="24"/>
          <w:lang w:bidi="uk-UA"/>
        </w:rPr>
        <w:t>встановлення  для користування</w:t>
      </w:r>
      <w:r w:rsidR="003729A5">
        <w:rPr>
          <w:rFonts w:ascii="Times New Roman" w:hAnsi="Times New Roman"/>
          <w:sz w:val="24"/>
          <w:szCs w:val="24"/>
          <w:lang w:bidi="uk-UA"/>
        </w:rPr>
        <w:t xml:space="preserve"> на території Замовника о</w:t>
      </w:r>
      <w:r w:rsidR="005D1A61" w:rsidRPr="005D1A61">
        <w:rPr>
          <w:rFonts w:ascii="Times New Roman" w:hAnsi="Times New Roman"/>
          <w:sz w:val="24"/>
          <w:szCs w:val="24"/>
          <w:lang w:bidi="uk-UA"/>
        </w:rPr>
        <w:t xml:space="preserve">бладнання, необхідного для   виконання послуг з забезпечення </w:t>
      </w:r>
      <w:r>
        <w:rPr>
          <w:rFonts w:ascii="Times New Roman" w:hAnsi="Times New Roman"/>
          <w:sz w:val="24"/>
          <w:szCs w:val="24"/>
          <w:lang w:bidi="uk-UA"/>
        </w:rPr>
        <w:t xml:space="preserve">сканування, </w:t>
      </w:r>
      <w:r w:rsidR="005D1A61" w:rsidRPr="005D1A61">
        <w:rPr>
          <w:rFonts w:ascii="Times New Roman" w:hAnsi="Times New Roman"/>
          <w:sz w:val="24"/>
          <w:szCs w:val="24"/>
          <w:lang w:bidi="uk-UA"/>
        </w:rPr>
        <w:t>копіювання та друкування документів;</w:t>
      </w:r>
    </w:p>
    <w:p w:rsidR="005D1A61" w:rsidRPr="005D1A61" w:rsidRDefault="005D1A61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  <w:r w:rsidRPr="005D1A61">
        <w:rPr>
          <w:rFonts w:ascii="Times New Roman" w:hAnsi="Times New Roman"/>
          <w:sz w:val="24"/>
          <w:szCs w:val="24"/>
          <w:lang w:bidi="uk-UA"/>
        </w:rPr>
        <w:t xml:space="preserve">-поставку та підтримку в офісі Замовника необхідного та достатнього набору витратних  </w:t>
      </w:r>
      <w:r w:rsidR="00E06238">
        <w:rPr>
          <w:rFonts w:ascii="Times New Roman" w:hAnsi="Times New Roman"/>
          <w:sz w:val="24"/>
          <w:szCs w:val="24"/>
          <w:lang w:bidi="uk-UA"/>
        </w:rPr>
        <w:t>матеріалів</w:t>
      </w:r>
      <w:r w:rsidRPr="005D1A61">
        <w:rPr>
          <w:rFonts w:ascii="Times New Roman" w:hAnsi="Times New Roman"/>
          <w:sz w:val="24"/>
          <w:szCs w:val="24"/>
          <w:lang w:bidi="uk-UA"/>
        </w:rPr>
        <w:t>;</w:t>
      </w:r>
    </w:p>
    <w:p w:rsidR="005D1A61" w:rsidRPr="005D1A61" w:rsidRDefault="005D1A61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  <w:r w:rsidRPr="005D1A61">
        <w:rPr>
          <w:rFonts w:ascii="Times New Roman" w:hAnsi="Times New Roman"/>
          <w:sz w:val="24"/>
          <w:szCs w:val="24"/>
          <w:lang w:bidi="uk-UA"/>
        </w:rPr>
        <w:t>-регламентовану профілактик</w:t>
      </w:r>
      <w:r w:rsidR="00314E86">
        <w:rPr>
          <w:rFonts w:ascii="Times New Roman" w:hAnsi="Times New Roman"/>
          <w:sz w:val="24"/>
          <w:szCs w:val="24"/>
          <w:lang w:bidi="uk-UA"/>
        </w:rPr>
        <w:t>у обладнання, необхідний ремонт</w:t>
      </w:r>
      <w:r w:rsidRPr="005D1A61">
        <w:rPr>
          <w:rFonts w:ascii="Times New Roman" w:hAnsi="Times New Roman"/>
          <w:sz w:val="24"/>
          <w:szCs w:val="24"/>
          <w:lang w:bidi="uk-UA"/>
        </w:rPr>
        <w:t>;</w:t>
      </w:r>
    </w:p>
    <w:p w:rsidR="005D1A61" w:rsidRPr="005D1A61" w:rsidRDefault="005D1A61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  <w:r w:rsidRPr="005D1A61">
        <w:rPr>
          <w:rFonts w:ascii="Times New Roman" w:hAnsi="Times New Roman"/>
          <w:sz w:val="24"/>
          <w:szCs w:val="24"/>
          <w:lang w:bidi="uk-UA"/>
        </w:rPr>
        <w:t xml:space="preserve">-всебічну підтримку користувачів, </w:t>
      </w:r>
      <w:r w:rsidR="00E06238">
        <w:rPr>
          <w:rFonts w:ascii="Times New Roman" w:hAnsi="Times New Roman"/>
          <w:sz w:val="24"/>
          <w:szCs w:val="24"/>
          <w:lang w:bidi="uk-UA"/>
        </w:rPr>
        <w:t>у</w:t>
      </w:r>
      <w:r w:rsidRPr="005D1A61">
        <w:rPr>
          <w:rFonts w:ascii="Times New Roman" w:hAnsi="Times New Roman"/>
          <w:sz w:val="24"/>
          <w:szCs w:val="24"/>
          <w:lang w:bidi="uk-UA"/>
        </w:rPr>
        <w:t xml:space="preserve"> тому числі консультації по телефону, виїзд спеціаліста на територію Замовника;</w:t>
      </w:r>
    </w:p>
    <w:p w:rsidR="005D1A61" w:rsidRPr="005D1A61" w:rsidRDefault="005D1A61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  <w:r w:rsidRPr="005D1A61">
        <w:rPr>
          <w:rFonts w:ascii="Times New Roman" w:hAnsi="Times New Roman"/>
          <w:sz w:val="24"/>
          <w:szCs w:val="24"/>
          <w:lang w:bidi="uk-UA"/>
        </w:rPr>
        <w:t>-постачання, монтаж та демонтаж Обладнання</w:t>
      </w:r>
      <w:r w:rsidR="00314E86">
        <w:rPr>
          <w:rFonts w:ascii="Times New Roman" w:hAnsi="Times New Roman"/>
          <w:sz w:val="24"/>
          <w:szCs w:val="24"/>
          <w:lang w:bidi="uk-UA"/>
        </w:rPr>
        <w:t>;</w:t>
      </w:r>
    </w:p>
    <w:p w:rsidR="005D1A61" w:rsidRDefault="00314E86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  <w:r>
        <w:rPr>
          <w:rFonts w:ascii="Times New Roman" w:hAnsi="Times New Roman"/>
          <w:sz w:val="24"/>
          <w:szCs w:val="24"/>
          <w:lang w:bidi="uk-UA"/>
        </w:rPr>
        <w:t>-модернізацію О</w:t>
      </w:r>
      <w:r w:rsidR="005D1A61">
        <w:rPr>
          <w:rFonts w:ascii="Times New Roman" w:hAnsi="Times New Roman"/>
          <w:sz w:val="24"/>
          <w:szCs w:val="24"/>
          <w:lang w:bidi="uk-UA"/>
        </w:rPr>
        <w:t>бладнання за замовленням Замовника, як то встановлення пристроїв авторизації користувачів</w:t>
      </w:r>
      <w:r w:rsidR="00E06238">
        <w:rPr>
          <w:rFonts w:ascii="Times New Roman" w:hAnsi="Times New Roman"/>
          <w:sz w:val="24"/>
          <w:szCs w:val="24"/>
          <w:lang w:bidi="uk-UA"/>
        </w:rPr>
        <w:t xml:space="preserve"> та ін.;</w:t>
      </w:r>
    </w:p>
    <w:p w:rsidR="00E06238" w:rsidRDefault="00E06238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  <w:r>
        <w:rPr>
          <w:rFonts w:ascii="Times New Roman" w:hAnsi="Times New Roman"/>
          <w:sz w:val="24"/>
          <w:szCs w:val="24"/>
          <w:lang w:bidi="uk-UA"/>
        </w:rPr>
        <w:t>-встановлення та супроводження програмного забезпечення моніторингу роботи пристроїв;</w:t>
      </w:r>
    </w:p>
    <w:p w:rsidR="00E06238" w:rsidRDefault="00E06238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  <w:r w:rsidRPr="005D1A61">
        <w:rPr>
          <w:rFonts w:ascii="Times New Roman" w:hAnsi="Times New Roman"/>
          <w:sz w:val="24"/>
          <w:szCs w:val="24"/>
          <w:lang w:bidi="uk-UA"/>
        </w:rPr>
        <w:t>-всі витрати на транспортування, навантаження, страхування та інші витрати, сплату податків і зборів тощо.</w:t>
      </w:r>
    </w:p>
    <w:p w:rsidR="00A91784" w:rsidRPr="000E3D71" w:rsidRDefault="00A91784" w:rsidP="00C777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bidi="uk-UA"/>
        </w:rPr>
      </w:pPr>
      <w:r w:rsidRPr="000E3D71">
        <w:rPr>
          <w:rFonts w:ascii="Times New Roman" w:hAnsi="Times New Roman"/>
          <w:b/>
          <w:sz w:val="24"/>
          <w:szCs w:val="24"/>
          <w:lang w:bidi="uk-UA"/>
        </w:rPr>
        <w:t>На майданчиках типу «Відділення», «ІКЦ», «</w:t>
      </w:r>
      <w:proofErr w:type="spellStart"/>
      <w:r w:rsidRPr="000E3D71">
        <w:rPr>
          <w:rFonts w:ascii="Times New Roman" w:hAnsi="Times New Roman"/>
          <w:b/>
          <w:sz w:val="24"/>
          <w:szCs w:val="24"/>
          <w:lang w:bidi="uk-UA"/>
        </w:rPr>
        <w:t>Агроофіс</w:t>
      </w:r>
      <w:proofErr w:type="spellEnd"/>
      <w:r w:rsidRPr="000E3D71">
        <w:rPr>
          <w:rFonts w:ascii="Times New Roman" w:hAnsi="Times New Roman"/>
          <w:b/>
          <w:sz w:val="24"/>
          <w:szCs w:val="24"/>
          <w:lang w:bidi="uk-UA"/>
        </w:rPr>
        <w:t>»</w:t>
      </w:r>
      <w:r w:rsidR="00D40119">
        <w:rPr>
          <w:rFonts w:ascii="Times New Roman" w:hAnsi="Times New Roman"/>
          <w:b/>
          <w:sz w:val="24"/>
          <w:szCs w:val="24"/>
          <w:lang w:bidi="uk-UA"/>
        </w:rPr>
        <w:t>, Головний офіс (ГО)</w:t>
      </w:r>
      <w:r w:rsidRPr="000E3D71">
        <w:rPr>
          <w:rFonts w:ascii="Times New Roman" w:hAnsi="Times New Roman"/>
          <w:b/>
          <w:sz w:val="24"/>
          <w:szCs w:val="24"/>
          <w:lang w:bidi="uk-UA"/>
        </w:rPr>
        <w:t>:</w:t>
      </w:r>
    </w:p>
    <w:p w:rsidR="00A91784" w:rsidRDefault="00A91784" w:rsidP="00C777A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bidi="uk-UA"/>
        </w:rPr>
      </w:pPr>
      <w:r>
        <w:rPr>
          <w:rFonts w:ascii="Times New Roman" w:hAnsi="Times New Roman"/>
          <w:sz w:val="24"/>
          <w:szCs w:val="24"/>
          <w:lang w:bidi="uk-UA"/>
        </w:rPr>
        <w:t>Для друкуючих пристр</w:t>
      </w:r>
      <w:r w:rsidR="00CB1379">
        <w:rPr>
          <w:rFonts w:ascii="Times New Roman" w:hAnsi="Times New Roman"/>
          <w:sz w:val="24"/>
          <w:szCs w:val="24"/>
          <w:lang w:bidi="uk-UA"/>
        </w:rPr>
        <w:t>оїв, які не входять в послугу «П</w:t>
      </w:r>
      <w:r>
        <w:rPr>
          <w:rFonts w:ascii="Times New Roman" w:hAnsi="Times New Roman"/>
          <w:sz w:val="24"/>
          <w:szCs w:val="24"/>
          <w:lang w:bidi="uk-UA"/>
        </w:rPr>
        <w:t>окопійна оплата», послуга має включати:</w:t>
      </w:r>
    </w:p>
    <w:p w:rsidR="00A91784" w:rsidRPr="005D1A61" w:rsidRDefault="00A91784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  <w:r>
        <w:rPr>
          <w:rFonts w:ascii="Times New Roman" w:hAnsi="Times New Roman"/>
          <w:sz w:val="24"/>
          <w:szCs w:val="24"/>
          <w:lang w:bidi="uk-UA"/>
        </w:rPr>
        <w:t xml:space="preserve">- встановлення  та налагодження </w:t>
      </w:r>
      <w:r w:rsidRPr="005D1A61">
        <w:rPr>
          <w:rFonts w:ascii="Times New Roman" w:hAnsi="Times New Roman"/>
          <w:sz w:val="24"/>
          <w:szCs w:val="24"/>
          <w:lang w:bidi="uk-UA"/>
        </w:rPr>
        <w:t xml:space="preserve"> на території Замовника Обладнання, необхідного для   виконання послуг з забезпечення </w:t>
      </w:r>
      <w:r>
        <w:rPr>
          <w:rFonts w:ascii="Times New Roman" w:hAnsi="Times New Roman"/>
          <w:sz w:val="24"/>
          <w:szCs w:val="24"/>
          <w:lang w:bidi="uk-UA"/>
        </w:rPr>
        <w:t xml:space="preserve">сканування, </w:t>
      </w:r>
      <w:r w:rsidRPr="005D1A61">
        <w:rPr>
          <w:rFonts w:ascii="Times New Roman" w:hAnsi="Times New Roman"/>
          <w:sz w:val="24"/>
          <w:szCs w:val="24"/>
          <w:lang w:bidi="uk-UA"/>
        </w:rPr>
        <w:t>копіювання та друкування документів;</w:t>
      </w:r>
    </w:p>
    <w:p w:rsidR="00A91784" w:rsidRPr="005D1A61" w:rsidRDefault="00A91784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  <w:r w:rsidRPr="005D1A61">
        <w:rPr>
          <w:rFonts w:ascii="Times New Roman" w:hAnsi="Times New Roman"/>
          <w:sz w:val="24"/>
          <w:szCs w:val="24"/>
          <w:lang w:bidi="uk-UA"/>
        </w:rPr>
        <w:t xml:space="preserve">-поставку та підтримку в офісі Замовника необхідного та достатнього набору витратних  </w:t>
      </w:r>
      <w:r>
        <w:rPr>
          <w:rFonts w:ascii="Times New Roman" w:hAnsi="Times New Roman"/>
          <w:sz w:val="24"/>
          <w:szCs w:val="24"/>
          <w:lang w:bidi="uk-UA"/>
        </w:rPr>
        <w:t xml:space="preserve">матеріалів - </w:t>
      </w:r>
      <w:r w:rsidRPr="005D1A61">
        <w:rPr>
          <w:rFonts w:ascii="Times New Roman" w:hAnsi="Times New Roman"/>
          <w:sz w:val="24"/>
          <w:szCs w:val="24"/>
          <w:lang w:bidi="uk-UA"/>
        </w:rPr>
        <w:t>тонер</w:t>
      </w:r>
      <w:r>
        <w:rPr>
          <w:rFonts w:ascii="Times New Roman" w:hAnsi="Times New Roman"/>
          <w:sz w:val="24"/>
          <w:szCs w:val="24"/>
          <w:lang w:bidi="uk-UA"/>
        </w:rPr>
        <w:t>-картриджів (заправка, регенерація, резервний фонд)</w:t>
      </w:r>
      <w:r w:rsidRPr="005D1A61">
        <w:rPr>
          <w:rFonts w:ascii="Times New Roman" w:hAnsi="Times New Roman"/>
          <w:sz w:val="24"/>
          <w:szCs w:val="24"/>
          <w:lang w:bidi="uk-UA"/>
        </w:rPr>
        <w:t>;</w:t>
      </w:r>
    </w:p>
    <w:p w:rsidR="00A91784" w:rsidRPr="005D1A61" w:rsidRDefault="00A91784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  <w:r w:rsidRPr="005D1A61">
        <w:rPr>
          <w:rFonts w:ascii="Times New Roman" w:hAnsi="Times New Roman"/>
          <w:sz w:val="24"/>
          <w:szCs w:val="24"/>
          <w:lang w:bidi="uk-UA"/>
        </w:rPr>
        <w:t>-регламентовану профілактик</w:t>
      </w:r>
      <w:r>
        <w:rPr>
          <w:rFonts w:ascii="Times New Roman" w:hAnsi="Times New Roman"/>
          <w:sz w:val="24"/>
          <w:szCs w:val="24"/>
          <w:lang w:bidi="uk-UA"/>
        </w:rPr>
        <w:t>у обладнання, необхідний ремонт</w:t>
      </w:r>
      <w:r w:rsidRPr="005D1A61">
        <w:rPr>
          <w:rFonts w:ascii="Times New Roman" w:hAnsi="Times New Roman"/>
          <w:sz w:val="24"/>
          <w:szCs w:val="24"/>
          <w:lang w:bidi="uk-UA"/>
        </w:rPr>
        <w:t>;</w:t>
      </w:r>
    </w:p>
    <w:p w:rsidR="00A91784" w:rsidRPr="005D1A61" w:rsidRDefault="00A91784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  <w:r w:rsidRPr="005D1A61">
        <w:rPr>
          <w:rFonts w:ascii="Times New Roman" w:hAnsi="Times New Roman"/>
          <w:sz w:val="24"/>
          <w:szCs w:val="24"/>
          <w:lang w:bidi="uk-UA"/>
        </w:rPr>
        <w:t xml:space="preserve">-всебічну підтримку користувачів, </w:t>
      </w:r>
      <w:r>
        <w:rPr>
          <w:rFonts w:ascii="Times New Roman" w:hAnsi="Times New Roman"/>
          <w:sz w:val="24"/>
          <w:szCs w:val="24"/>
          <w:lang w:bidi="uk-UA"/>
        </w:rPr>
        <w:t>у</w:t>
      </w:r>
      <w:r w:rsidRPr="005D1A61">
        <w:rPr>
          <w:rFonts w:ascii="Times New Roman" w:hAnsi="Times New Roman"/>
          <w:sz w:val="24"/>
          <w:szCs w:val="24"/>
          <w:lang w:bidi="uk-UA"/>
        </w:rPr>
        <w:t xml:space="preserve"> тому числі консультації по телефону, виїзд спеціаліста на територію Замовника;</w:t>
      </w:r>
    </w:p>
    <w:p w:rsidR="00997654" w:rsidRDefault="00A91784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  <w:r w:rsidRPr="005D1A61">
        <w:rPr>
          <w:rFonts w:ascii="Times New Roman" w:hAnsi="Times New Roman"/>
          <w:sz w:val="24"/>
          <w:szCs w:val="24"/>
          <w:lang w:bidi="uk-UA"/>
        </w:rPr>
        <w:t>-</w:t>
      </w:r>
      <w:r>
        <w:rPr>
          <w:rFonts w:ascii="Times New Roman" w:hAnsi="Times New Roman"/>
          <w:sz w:val="24"/>
          <w:szCs w:val="24"/>
          <w:lang w:bidi="uk-UA"/>
        </w:rPr>
        <w:t xml:space="preserve">доставку, </w:t>
      </w:r>
      <w:r w:rsidRPr="005D1A61">
        <w:rPr>
          <w:rFonts w:ascii="Times New Roman" w:hAnsi="Times New Roman"/>
          <w:sz w:val="24"/>
          <w:szCs w:val="24"/>
          <w:lang w:bidi="uk-UA"/>
        </w:rPr>
        <w:t>монтаж та демонтаж Обладнання</w:t>
      </w:r>
      <w:r w:rsidR="00997654">
        <w:rPr>
          <w:rFonts w:ascii="Times New Roman" w:hAnsi="Times New Roman"/>
          <w:sz w:val="24"/>
          <w:szCs w:val="24"/>
          <w:lang w:bidi="uk-UA"/>
        </w:rPr>
        <w:t>;</w:t>
      </w:r>
    </w:p>
    <w:p w:rsidR="00A91784" w:rsidRDefault="00997654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  <w:r>
        <w:rPr>
          <w:rFonts w:ascii="Times New Roman" w:hAnsi="Times New Roman"/>
          <w:sz w:val="24"/>
          <w:szCs w:val="24"/>
          <w:lang w:bidi="uk-UA"/>
        </w:rPr>
        <w:t xml:space="preserve">- </w:t>
      </w:r>
      <w:r w:rsidR="00A91784">
        <w:rPr>
          <w:rFonts w:ascii="Times New Roman" w:hAnsi="Times New Roman"/>
          <w:sz w:val="24"/>
          <w:szCs w:val="24"/>
          <w:lang w:bidi="uk-UA"/>
        </w:rPr>
        <w:t xml:space="preserve"> поста</w:t>
      </w:r>
      <w:r>
        <w:rPr>
          <w:rFonts w:ascii="Times New Roman" w:hAnsi="Times New Roman"/>
          <w:sz w:val="24"/>
          <w:szCs w:val="24"/>
          <w:lang w:bidi="uk-UA"/>
        </w:rPr>
        <w:t>в</w:t>
      </w:r>
      <w:r w:rsidR="00A91784">
        <w:rPr>
          <w:rFonts w:ascii="Times New Roman" w:hAnsi="Times New Roman"/>
          <w:sz w:val="24"/>
          <w:szCs w:val="24"/>
          <w:lang w:bidi="uk-UA"/>
        </w:rPr>
        <w:t>ку підмінног</w:t>
      </w:r>
      <w:r>
        <w:rPr>
          <w:rFonts w:ascii="Times New Roman" w:hAnsi="Times New Roman"/>
          <w:sz w:val="24"/>
          <w:szCs w:val="24"/>
          <w:lang w:bidi="uk-UA"/>
        </w:rPr>
        <w:t>о</w:t>
      </w:r>
      <w:r w:rsidR="00A91784">
        <w:rPr>
          <w:rFonts w:ascii="Times New Roman" w:hAnsi="Times New Roman"/>
          <w:sz w:val="24"/>
          <w:szCs w:val="24"/>
          <w:lang w:bidi="uk-UA"/>
        </w:rPr>
        <w:t xml:space="preserve"> обладнання;</w:t>
      </w:r>
    </w:p>
    <w:p w:rsidR="00997654" w:rsidRPr="005D1A61" w:rsidRDefault="00997654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  <w:r>
        <w:rPr>
          <w:rFonts w:ascii="Times New Roman" w:hAnsi="Times New Roman"/>
          <w:sz w:val="24"/>
          <w:szCs w:val="24"/>
          <w:lang w:bidi="uk-UA"/>
        </w:rPr>
        <w:t>- тимчасове надання додаткового обладнання при різкому збільшенні потреб Замовника;</w:t>
      </w:r>
    </w:p>
    <w:p w:rsidR="000E3D71" w:rsidRDefault="000E3D71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</w:p>
    <w:p w:rsidR="00D40119" w:rsidRDefault="00D40119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</w:p>
    <w:p w:rsidR="00D40119" w:rsidRDefault="00D40119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</w:p>
    <w:p w:rsidR="000E3D71" w:rsidRDefault="000E3D71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</w:p>
    <w:p w:rsidR="000E3D71" w:rsidRPr="000E3D71" w:rsidRDefault="000E3D71" w:rsidP="00C777A4">
      <w:pPr>
        <w:jc w:val="both"/>
        <w:rPr>
          <w:rFonts w:ascii="Times New Roman" w:hAnsi="Times New Roman"/>
          <w:b/>
          <w:sz w:val="24"/>
          <w:szCs w:val="24"/>
          <w:lang w:bidi="uk-UA"/>
        </w:rPr>
      </w:pPr>
      <w:proofErr w:type="gramStart"/>
      <w:r w:rsidRPr="000E3D71">
        <w:rPr>
          <w:rFonts w:ascii="Times New Roman" w:hAnsi="Times New Roman"/>
          <w:b/>
          <w:sz w:val="24"/>
          <w:szCs w:val="24"/>
          <w:lang w:val="en-US" w:bidi="uk-UA"/>
        </w:rPr>
        <w:lastRenderedPageBreak/>
        <w:t>II</w:t>
      </w:r>
      <w:r w:rsidRPr="000E3D71">
        <w:rPr>
          <w:rFonts w:ascii="Times New Roman" w:hAnsi="Times New Roman"/>
          <w:b/>
          <w:sz w:val="24"/>
          <w:szCs w:val="24"/>
          <w:lang w:val="ru-RU" w:bidi="uk-UA"/>
        </w:rPr>
        <w:t xml:space="preserve">  </w:t>
      </w:r>
      <w:r w:rsidRPr="000E3D71">
        <w:rPr>
          <w:rFonts w:ascii="Times New Roman" w:hAnsi="Times New Roman"/>
          <w:b/>
          <w:sz w:val="24"/>
          <w:szCs w:val="24"/>
          <w:lang w:val="ru-RU" w:bidi="uk-UA"/>
        </w:rPr>
        <w:tab/>
      </w:r>
      <w:proofErr w:type="gramEnd"/>
      <w:r w:rsidRPr="000E3D71">
        <w:rPr>
          <w:rFonts w:ascii="Times New Roman" w:hAnsi="Times New Roman"/>
          <w:b/>
          <w:sz w:val="24"/>
          <w:szCs w:val="24"/>
          <w:lang w:bidi="uk-UA"/>
        </w:rPr>
        <w:t>Для забезпечення повного обслуговування робочих місць в частині ІТ:</w:t>
      </w:r>
    </w:p>
    <w:p w:rsidR="00A91784" w:rsidRPr="00A91784" w:rsidRDefault="00A91784" w:rsidP="00C777A4">
      <w:pPr>
        <w:pStyle w:val="a3"/>
        <w:ind w:left="1080"/>
        <w:jc w:val="both"/>
        <w:rPr>
          <w:rFonts w:ascii="Times New Roman" w:hAnsi="Times New Roman"/>
          <w:sz w:val="24"/>
          <w:szCs w:val="24"/>
          <w:lang w:bidi="uk-UA"/>
        </w:rPr>
      </w:pPr>
    </w:p>
    <w:p w:rsidR="000E3D71" w:rsidRDefault="000E3D71" w:rsidP="00C777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83304">
        <w:rPr>
          <w:rFonts w:ascii="Times New Roman" w:hAnsi="Times New Roman" w:cs="Times New Roman"/>
          <w:b/>
          <w:szCs w:val="24"/>
        </w:rPr>
        <w:t>На майданчиках усіх типів «Відділення», «ІКЦ», «</w:t>
      </w:r>
      <w:proofErr w:type="spellStart"/>
      <w:r w:rsidRPr="00983304">
        <w:rPr>
          <w:rFonts w:ascii="Times New Roman" w:hAnsi="Times New Roman" w:cs="Times New Roman"/>
          <w:b/>
          <w:szCs w:val="24"/>
        </w:rPr>
        <w:t>Агроофіс</w:t>
      </w:r>
      <w:proofErr w:type="spellEnd"/>
      <w:r w:rsidRPr="00983304">
        <w:rPr>
          <w:rFonts w:ascii="Times New Roman" w:hAnsi="Times New Roman" w:cs="Times New Roman"/>
          <w:b/>
          <w:szCs w:val="24"/>
        </w:rPr>
        <w:t>»</w:t>
      </w:r>
      <w:r w:rsidR="00D40119">
        <w:rPr>
          <w:rFonts w:ascii="Times New Roman" w:hAnsi="Times New Roman" w:cs="Times New Roman"/>
          <w:b/>
          <w:szCs w:val="24"/>
        </w:rPr>
        <w:t>, «ГО»</w:t>
      </w:r>
    </w:p>
    <w:p w:rsidR="00AE7CB5" w:rsidRPr="00983304" w:rsidRDefault="00AE7CB5" w:rsidP="00C777A4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Cs w:val="24"/>
        </w:rPr>
      </w:pPr>
    </w:p>
    <w:p w:rsidR="000E3D71" w:rsidRPr="00570551" w:rsidRDefault="00983304" w:rsidP="00C777A4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70551">
        <w:rPr>
          <w:rFonts w:ascii="Times New Roman" w:hAnsi="Times New Roman" w:cs="Times New Roman"/>
          <w:b/>
          <w:szCs w:val="24"/>
        </w:rPr>
        <w:t>В</w:t>
      </w:r>
      <w:r w:rsidR="00303530" w:rsidRPr="00570551">
        <w:rPr>
          <w:rFonts w:ascii="Times New Roman" w:hAnsi="Times New Roman" w:cs="Times New Roman"/>
          <w:b/>
          <w:szCs w:val="24"/>
        </w:rPr>
        <w:t xml:space="preserve"> частині обслуговування робочих станцій:</w:t>
      </w:r>
    </w:p>
    <w:p w:rsidR="0038499B" w:rsidRPr="00983304" w:rsidRDefault="00983304" w:rsidP="00C777A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розпакування та </w:t>
      </w:r>
      <w:r w:rsidR="0038499B" w:rsidRPr="00983304">
        <w:rPr>
          <w:rFonts w:ascii="Times New Roman" w:hAnsi="Times New Roman" w:cs="Times New Roman"/>
          <w:szCs w:val="24"/>
        </w:rPr>
        <w:t>встановлення техніки на робочі місця;</w:t>
      </w:r>
    </w:p>
    <w:p w:rsidR="00303530" w:rsidRPr="00983304" w:rsidRDefault="00303530" w:rsidP="00C777A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983304">
        <w:rPr>
          <w:rFonts w:ascii="Times New Roman" w:hAnsi="Times New Roman" w:cs="Times New Roman"/>
          <w:szCs w:val="24"/>
        </w:rPr>
        <w:t xml:space="preserve">встановлення програмного забезпечення, як системного, так і користувацького за переліком Замовника, або відновлення </w:t>
      </w:r>
      <w:r w:rsidR="0038499B" w:rsidRPr="00983304">
        <w:rPr>
          <w:rFonts w:ascii="Times New Roman" w:hAnsi="Times New Roman" w:cs="Times New Roman"/>
          <w:szCs w:val="24"/>
        </w:rPr>
        <w:t xml:space="preserve">системи </w:t>
      </w:r>
      <w:r w:rsidRPr="00983304">
        <w:rPr>
          <w:rFonts w:ascii="Times New Roman" w:hAnsi="Times New Roman" w:cs="Times New Roman"/>
          <w:szCs w:val="24"/>
        </w:rPr>
        <w:t>з образу, наданого Замовником;</w:t>
      </w:r>
    </w:p>
    <w:p w:rsidR="00303530" w:rsidRPr="00983304" w:rsidRDefault="00303530" w:rsidP="00C777A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983304">
        <w:rPr>
          <w:rFonts w:ascii="Times New Roman" w:hAnsi="Times New Roman" w:cs="Times New Roman"/>
          <w:szCs w:val="24"/>
        </w:rPr>
        <w:t xml:space="preserve">підключення до </w:t>
      </w:r>
      <w:r w:rsidR="0038499B" w:rsidRPr="00983304">
        <w:rPr>
          <w:rFonts w:ascii="Times New Roman" w:hAnsi="Times New Roman" w:cs="Times New Roman"/>
          <w:szCs w:val="24"/>
        </w:rPr>
        <w:t xml:space="preserve">локальної </w:t>
      </w:r>
      <w:r w:rsidRPr="00983304">
        <w:rPr>
          <w:rFonts w:ascii="Times New Roman" w:hAnsi="Times New Roman" w:cs="Times New Roman"/>
          <w:szCs w:val="24"/>
        </w:rPr>
        <w:t>мережі (</w:t>
      </w:r>
      <w:r w:rsidRPr="00983304">
        <w:rPr>
          <w:rFonts w:ascii="Times New Roman" w:hAnsi="Times New Roman" w:cs="Times New Roman"/>
          <w:szCs w:val="24"/>
          <w:lang w:val="en-US"/>
        </w:rPr>
        <w:t>LAN</w:t>
      </w:r>
      <w:r w:rsidRPr="00983304">
        <w:rPr>
          <w:rFonts w:ascii="Times New Roman" w:hAnsi="Times New Roman" w:cs="Times New Roman"/>
          <w:szCs w:val="24"/>
        </w:rPr>
        <w:t xml:space="preserve">) </w:t>
      </w:r>
      <w:proofErr w:type="spellStart"/>
      <w:r w:rsidR="0038499B" w:rsidRPr="00983304">
        <w:rPr>
          <w:rFonts w:ascii="Times New Roman" w:hAnsi="Times New Roman" w:cs="Times New Roman"/>
          <w:bCs/>
          <w:color w:val="202124"/>
          <w:shd w:val="clear" w:color="auto" w:fill="FFFFFF"/>
        </w:rPr>
        <w:t>Local</w:t>
      </w:r>
      <w:proofErr w:type="spellEnd"/>
      <w:r w:rsidR="0038499B" w:rsidRPr="00983304">
        <w:rPr>
          <w:rFonts w:ascii="Times New Roman" w:hAnsi="Times New Roman" w:cs="Times New Roman"/>
          <w:bCs/>
          <w:color w:val="202124"/>
          <w:shd w:val="clear" w:color="auto" w:fill="FFFFFF"/>
        </w:rPr>
        <w:t xml:space="preserve"> </w:t>
      </w:r>
      <w:proofErr w:type="spellStart"/>
      <w:r w:rsidR="0038499B" w:rsidRPr="00983304">
        <w:rPr>
          <w:rFonts w:ascii="Times New Roman" w:hAnsi="Times New Roman" w:cs="Times New Roman"/>
          <w:bCs/>
          <w:color w:val="202124"/>
          <w:shd w:val="clear" w:color="auto" w:fill="FFFFFF"/>
        </w:rPr>
        <w:t>Area</w:t>
      </w:r>
      <w:proofErr w:type="spellEnd"/>
      <w:r w:rsidR="0038499B" w:rsidRPr="00983304">
        <w:rPr>
          <w:rFonts w:ascii="Times New Roman" w:hAnsi="Times New Roman" w:cs="Times New Roman"/>
          <w:bCs/>
          <w:color w:val="202124"/>
          <w:shd w:val="clear" w:color="auto" w:fill="FFFFFF"/>
        </w:rPr>
        <w:t xml:space="preserve"> </w:t>
      </w:r>
      <w:proofErr w:type="spellStart"/>
      <w:r w:rsidR="0038499B" w:rsidRPr="00983304">
        <w:rPr>
          <w:rFonts w:ascii="Times New Roman" w:hAnsi="Times New Roman" w:cs="Times New Roman"/>
          <w:bCs/>
          <w:color w:val="202124"/>
          <w:shd w:val="clear" w:color="auto" w:fill="FFFFFF"/>
        </w:rPr>
        <w:t>Network</w:t>
      </w:r>
      <w:proofErr w:type="spellEnd"/>
      <w:r w:rsidR="0038499B" w:rsidRPr="00983304">
        <w:rPr>
          <w:rFonts w:ascii="Times New Roman" w:hAnsi="Times New Roman" w:cs="Times New Roman"/>
          <w:bCs/>
          <w:color w:val="202124"/>
          <w:shd w:val="clear" w:color="auto" w:fill="FFFFFF"/>
        </w:rPr>
        <w:t>;</w:t>
      </w:r>
    </w:p>
    <w:p w:rsidR="0038499B" w:rsidRPr="00983304" w:rsidRDefault="0038499B" w:rsidP="00C777A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983304">
        <w:rPr>
          <w:rFonts w:ascii="Times New Roman" w:hAnsi="Times New Roman" w:cs="Times New Roman"/>
          <w:bCs/>
          <w:color w:val="202124"/>
          <w:shd w:val="clear" w:color="auto" w:fill="FFFFFF"/>
        </w:rPr>
        <w:t>підключення до мережевих та/або локальних пристроїв сканування та друку;</w:t>
      </w:r>
    </w:p>
    <w:p w:rsidR="00983304" w:rsidRPr="00983304" w:rsidRDefault="00983304" w:rsidP="00C777A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983304">
        <w:rPr>
          <w:rFonts w:ascii="Times New Roman" w:hAnsi="Times New Roman" w:cs="Times New Roman"/>
          <w:bCs/>
          <w:color w:val="202124"/>
          <w:shd w:val="clear" w:color="auto" w:fill="FFFFFF"/>
        </w:rPr>
        <w:t>модернізація системних блоків за вимогою Замовника;</w:t>
      </w:r>
    </w:p>
    <w:p w:rsidR="0038499B" w:rsidRPr="00983304" w:rsidRDefault="0038499B" w:rsidP="00C777A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983304">
        <w:rPr>
          <w:rFonts w:ascii="Times New Roman" w:hAnsi="Times New Roman" w:cs="Times New Roman"/>
          <w:szCs w:val="24"/>
        </w:rPr>
        <w:t>заміна складових частин (монітор, системний блок, принтер/БФП</w:t>
      </w:r>
      <w:r w:rsidR="00983304">
        <w:rPr>
          <w:rFonts w:ascii="Times New Roman" w:hAnsi="Times New Roman" w:cs="Times New Roman"/>
          <w:szCs w:val="24"/>
        </w:rPr>
        <w:t>, телефон</w:t>
      </w:r>
      <w:r w:rsidRPr="00983304">
        <w:rPr>
          <w:rFonts w:ascii="Times New Roman" w:hAnsi="Times New Roman" w:cs="Times New Roman"/>
          <w:szCs w:val="24"/>
        </w:rPr>
        <w:t>) у разі виходу з ладу;</w:t>
      </w:r>
    </w:p>
    <w:p w:rsidR="0038499B" w:rsidRDefault="0038499B" w:rsidP="00C777A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983304">
        <w:rPr>
          <w:rFonts w:ascii="Times New Roman" w:hAnsi="Times New Roman" w:cs="Times New Roman"/>
          <w:szCs w:val="24"/>
        </w:rPr>
        <w:t>блочний ремонт на території замовника;</w:t>
      </w:r>
    </w:p>
    <w:p w:rsidR="0094106C" w:rsidRPr="00983304" w:rsidRDefault="0094106C" w:rsidP="00C777A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надання запасних частин для ремонту техніки за цінами, не вище цін основних інтернет-магазинів (Розетка, Ельдорадо);</w:t>
      </w:r>
    </w:p>
    <w:p w:rsidR="0038499B" w:rsidRPr="00983304" w:rsidRDefault="0038499B" w:rsidP="00C777A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983304">
        <w:rPr>
          <w:rFonts w:ascii="Times New Roman" w:hAnsi="Times New Roman" w:cs="Times New Roman"/>
          <w:szCs w:val="24"/>
        </w:rPr>
        <w:t>доставка до та із сервісного центру у разі неможливості виконання ремонту на території замовника.</w:t>
      </w:r>
    </w:p>
    <w:p w:rsidR="000E3D71" w:rsidRDefault="000E3D71" w:rsidP="00C777A4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983304" w:rsidRDefault="00983304" w:rsidP="00C777A4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 частині обслуговування структурованої кабельної мережі (СКМ):</w:t>
      </w:r>
    </w:p>
    <w:p w:rsidR="00983304" w:rsidRDefault="00983304" w:rsidP="00C777A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983304">
        <w:rPr>
          <w:rFonts w:ascii="Times New Roman" w:hAnsi="Times New Roman" w:cs="Times New Roman"/>
          <w:szCs w:val="24"/>
        </w:rPr>
        <w:t>рокладка кабелів за план-схемами Замовника</w:t>
      </w:r>
      <w:r w:rsidR="0057055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вкл</w:t>
      </w:r>
      <w:r w:rsidR="00570551">
        <w:rPr>
          <w:rFonts w:ascii="Times New Roman" w:hAnsi="Times New Roman" w:cs="Times New Roman"/>
          <w:szCs w:val="24"/>
        </w:rPr>
        <w:t>ючаючи монтаж кабельних каналів;</w:t>
      </w:r>
    </w:p>
    <w:p w:rsidR="00983304" w:rsidRDefault="00983304" w:rsidP="00C777A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монтаж та комутація крос- панелей з обов’язковим маркуванням та занесенням до </w:t>
      </w:r>
      <w:r w:rsidR="00570551">
        <w:rPr>
          <w:rFonts w:ascii="Times New Roman" w:hAnsi="Times New Roman" w:cs="Times New Roman"/>
          <w:szCs w:val="24"/>
        </w:rPr>
        <w:t>журналів ;</w:t>
      </w:r>
    </w:p>
    <w:p w:rsidR="000E3D71" w:rsidRDefault="00570551" w:rsidP="00C777A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монтаж/демонтаж комутаційного обладнання.</w:t>
      </w:r>
    </w:p>
    <w:p w:rsidR="00570551" w:rsidRDefault="00570551" w:rsidP="00CB1379">
      <w:pPr>
        <w:pStyle w:val="a3"/>
        <w:spacing w:line="240" w:lineRule="auto"/>
        <w:ind w:left="1506"/>
        <w:jc w:val="both"/>
        <w:rPr>
          <w:rFonts w:ascii="Times New Roman" w:hAnsi="Times New Roman" w:cs="Times New Roman"/>
          <w:szCs w:val="24"/>
        </w:rPr>
      </w:pPr>
    </w:p>
    <w:p w:rsidR="00570551" w:rsidRPr="00570551" w:rsidRDefault="00570551" w:rsidP="00C777A4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70551">
        <w:rPr>
          <w:rFonts w:ascii="Times New Roman" w:hAnsi="Times New Roman" w:cs="Times New Roman"/>
          <w:b/>
          <w:szCs w:val="24"/>
        </w:rPr>
        <w:t>В частині обслуговування телефонії</w:t>
      </w:r>
      <w:r w:rsidR="00D40119">
        <w:rPr>
          <w:rFonts w:ascii="Times New Roman" w:hAnsi="Times New Roman" w:cs="Times New Roman"/>
          <w:b/>
          <w:szCs w:val="24"/>
        </w:rPr>
        <w:t xml:space="preserve"> окрім «ГО»</w:t>
      </w:r>
      <w:r w:rsidRPr="00570551">
        <w:rPr>
          <w:rFonts w:ascii="Times New Roman" w:hAnsi="Times New Roman" w:cs="Times New Roman"/>
          <w:b/>
          <w:szCs w:val="24"/>
        </w:rPr>
        <w:t>:</w:t>
      </w:r>
    </w:p>
    <w:p w:rsidR="00570551" w:rsidRDefault="00570551" w:rsidP="00C777A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встановлення та налагодження </w:t>
      </w:r>
      <w:proofErr w:type="spellStart"/>
      <w:r>
        <w:rPr>
          <w:rFonts w:ascii="Times New Roman" w:hAnsi="Times New Roman" w:cs="Times New Roman"/>
          <w:szCs w:val="24"/>
        </w:rPr>
        <w:t>ір</w:t>
      </w:r>
      <w:proofErr w:type="spellEnd"/>
      <w:r>
        <w:rPr>
          <w:rFonts w:ascii="Times New Roman" w:hAnsi="Times New Roman" w:cs="Times New Roman"/>
          <w:szCs w:val="24"/>
        </w:rPr>
        <w:t>-телефонів;</w:t>
      </w:r>
    </w:p>
    <w:p w:rsidR="00AE7CB5" w:rsidRDefault="00570551" w:rsidP="00C777A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діагностика</w:t>
      </w:r>
      <w:r w:rsidR="00AE7CB5">
        <w:rPr>
          <w:rFonts w:ascii="Times New Roman" w:hAnsi="Times New Roman" w:cs="Times New Roman"/>
          <w:szCs w:val="24"/>
        </w:rPr>
        <w:t>, заміна при необхідності</w:t>
      </w:r>
      <w:r>
        <w:rPr>
          <w:rFonts w:ascii="Times New Roman" w:hAnsi="Times New Roman" w:cs="Times New Roman"/>
          <w:szCs w:val="24"/>
        </w:rPr>
        <w:t xml:space="preserve"> ;</w:t>
      </w:r>
    </w:p>
    <w:p w:rsidR="00570551" w:rsidRDefault="00AE7CB5" w:rsidP="00C777A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надання користувачам консультацій по користуванню.</w:t>
      </w:r>
    </w:p>
    <w:p w:rsidR="000E3D71" w:rsidRDefault="000E3D71" w:rsidP="00C777A4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0E3D71" w:rsidRDefault="00AE7CB5" w:rsidP="00C777A4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III</w:t>
      </w:r>
      <w:r w:rsidRPr="00AE7CB5">
        <w:rPr>
          <w:rFonts w:ascii="Times New Roman" w:hAnsi="Times New Roman" w:cs="Times New Roman"/>
          <w:b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b/>
          <w:szCs w:val="24"/>
        </w:rPr>
        <w:t>Для забезпечення обслуговування кінцевих точок продаж (</w:t>
      </w:r>
      <w:r>
        <w:rPr>
          <w:rFonts w:ascii="Times New Roman" w:hAnsi="Times New Roman" w:cs="Times New Roman"/>
          <w:b/>
          <w:szCs w:val="24"/>
          <w:lang w:val="en-US"/>
        </w:rPr>
        <w:t>POS</w:t>
      </w:r>
      <w:r w:rsidRPr="00AE7CB5">
        <w:rPr>
          <w:rFonts w:ascii="Times New Roman" w:hAnsi="Times New Roman" w:cs="Times New Roman"/>
          <w:b/>
          <w:szCs w:val="24"/>
          <w:lang w:val="ru-RU"/>
        </w:rPr>
        <w:t>-</w:t>
      </w:r>
      <w:r>
        <w:rPr>
          <w:rFonts w:ascii="Times New Roman" w:hAnsi="Times New Roman" w:cs="Times New Roman"/>
          <w:b/>
          <w:szCs w:val="24"/>
          <w:lang w:val="en-US"/>
        </w:rPr>
        <w:t>terminal</w:t>
      </w:r>
      <w:r w:rsidRPr="00AE7CB5">
        <w:rPr>
          <w:rFonts w:ascii="Times New Roman" w:hAnsi="Times New Roman" w:cs="Times New Roman"/>
          <w:b/>
          <w:szCs w:val="24"/>
          <w:lang w:val="ru-RU"/>
        </w:rPr>
        <w:t>)</w:t>
      </w:r>
      <w:r>
        <w:rPr>
          <w:rFonts w:ascii="Times New Roman" w:hAnsi="Times New Roman" w:cs="Times New Roman"/>
          <w:b/>
          <w:szCs w:val="24"/>
        </w:rPr>
        <w:t>:</w:t>
      </w:r>
    </w:p>
    <w:p w:rsidR="00614111" w:rsidRDefault="00614111" w:rsidP="00C777A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83304">
        <w:rPr>
          <w:rFonts w:ascii="Times New Roman" w:hAnsi="Times New Roman" w:cs="Times New Roman"/>
          <w:b/>
          <w:szCs w:val="24"/>
        </w:rPr>
        <w:t>На майданчиках усіх типів «Відділення», «ІКЦ», «</w:t>
      </w:r>
      <w:proofErr w:type="spellStart"/>
      <w:r w:rsidRPr="00983304">
        <w:rPr>
          <w:rFonts w:ascii="Times New Roman" w:hAnsi="Times New Roman" w:cs="Times New Roman"/>
          <w:b/>
          <w:szCs w:val="24"/>
        </w:rPr>
        <w:t>Агроофіс</w:t>
      </w:r>
      <w:proofErr w:type="spellEnd"/>
      <w:r>
        <w:rPr>
          <w:rFonts w:ascii="Times New Roman" w:hAnsi="Times New Roman" w:cs="Times New Roman"/>
          <w:b/>
          <w:szCs w:val="24"/>
        </w:rPr>
        <w:t>»</w:t>
      </w:r>
      <w:r w:rsidR="0094106C">
        <w:rPr>
          <w:rFonts w:ascii="Times New Roman" w:hAnsi="Times New Roman" w:cs="Times New Roman"/>
          <w:b/>
          <w:szCs w:val="24"/>
        </w:rPr>
        <w:t xml:space="preserve"> та інших.</w:t>
      </w:r>
    </w:p>
    <w:p w:rsidR="00B141B1" w:rsidRPr="00B141B1" w:rsidRDefault="00B141B1" w:rsidP="00C777A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B141B1">
        <w:rPr>
          <w:rFonts w:ascii="Times New Roman" w:hAnsi="Times New Roman" w:cs="Times New Roman"/>
          <w:szCs w:val="24"/>
        </w:rPr>
        <w:t>Доставка обладнання від Головного</w:t>
      </w:r>
      <w:r>
        <w:rPr>
          <w:rFonts w:ascii="Times New Roman" w:hAnsi="Times New Roman" w:cs="Times New Roman"/>
          <w:szCs w:val="24"/>
        </w:rPr>
        <w:t xml:space="preserve"> </w:t>
      </w:r>
      <w:r w:rsidRPr="00B141B1">
        <w:rPr>
          <w:rFonts w:ascii="Times New Roman" w:hAnsi="Times New Roman" w:cs="Times New Roman"/>
          <w:szCs w:val="24"/>
        </w:rPr>
        <w:t>Офісу (ГО) до</w:t>
      </w:r>
      <w:r>
        <w:rPr>
          <w:rFonts w:ascii="Times New Roman" w:hAnsi="Times New Roman" w:cs="Times New Roman"/>
          <w:szCs w:val="24"/>
        </w:rPr>
        <w:t xml:space="preserve"> </w:t>
      </w:r>
      <w:r w:rsidR="002E13FB">
        <w:rPr>
          <w:rFonts w:ascii="Times New Roman" w:hAnsi="Times New Roman" w:cs="Times New Roman"/>
          <w:szCs w:val="24"/>
        </w:rPr>
        <w:t>Торгової точки (ТТ)</w:t>
      </w:r>
    </w:p>
    <w:p w:rsidR="00614111" w:rsidRPr="00614111" w:rsidRDefault="00614111" w:rsidP="00C777A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Helv" w:eastAsiaTheme="minorHAnsi" w:hAnsi="Helv" w:cs="Helv"/>
          <w:sz w:val="20"/>
          <w:szCs w:val="20"/>
          <w:lang w:eastAsia="en-US"/>
        </w:rPr>
      </w:pPr>
      <w:r w:rsidRPr="00614111">
        <w:rPr>
          <w:rFonts w:ascii="Helv" w:eastAsiaTheme="minorHAnsi" w:hAnsi="Helv" w:cs="Helv"/>
          <w:sz w:val="20"/>
          <w:szCs w:val="20"/>
          <w:lang w:eastAsia="en-US"/>
        </w:rPr>
        <w:t xml:space="preserve">Монтаж </w:t>
      </w:r>
      <w:r w:rsidR="002E13FB">
        <w:rPr>
          <w:rFonts w:asciiTheme="minorHAnsi" w:eastAsiaTheme="minorHAnsi" w:hAnsiTheme="minorHAnsi" w:cs="Helv"/>
          <w:sz w:val="20"/>
          <w:szCs w:val="20"/>
          <w:lang w:eastAsia="en-US"/>
        </w:rPr>
        <w:t>обладнання на ТТ</w:t>
      </w:r>
    </w:p>
    <w:p w:rsidR="00614111" w:rsidRPr="00614111" w:rsidRDefault="002E13FB" w:rsidP="00C777A4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ascii="Helv" w:eastAsiaTheme="minorHAnsi" w:hAnsi="Helv" w:cs="Helv"/>
          <w:sz w:val="20"/>
          <w:szCs w:val="20"/>
          <w:lang w:eastAsia="en-US"/>
        </w:rPr>
      </w:pPr>
      <w:r>
        <w:rPr>
          <w:rFonts w:asciiTheme="minorHAnsi" w:eastAsiaTheme="minorHAnsi" w:hAnsiTheme="minorHAnsi" w:cs="Helv"/>
          <w:sz w:val="20"/>
          <w:szCs w:val="20"/>
          <w:lang w:eastAsia="en-US"/>
        </w:rPr>
        <w:t>Навчання персоналу ТТ</w:t>
      </w:r>
      <w:r w:rsidR="00614111" w:rsidRPr="00614111">
        <w:rPr>
          <w:rFonts w:ascii="Helv" w:eastAsiaTheme="minorHAnsi" w:hAnsi="Helv" w:cs="Helv"/>
          <w:sz w:val="20"/>
          <w:szCs w:val="20"/>
          <w:lang w:eastAsia="en-US"/>
        </w:rPr>
        <w:t>, (</w:t>
      </w:r>
      <w:r>
        <w:rPr>
          <w:rFonts w:asciiTheme="minorHAnsi" w:eastAsiaTheme="minorHAnsi" w:hAnsiTheme="minorHAnsi" w:cs="Helv"/>
          <w:sz w:val="20"/>
          <w:szCs w:val="20"/>
          <w:lang w:eastAsia="en-US"/>
        </w:rPr>
        <w:t>підписання Актів навчання та прийому-передачі)</w:t>
      </w:r>
      <w:r w:rsidR="00614111" w:rsidRPr="00614111">
        <w:rPr>
          <w:rFonts w:ascii="Helv" w:eastAsiaTheme="minorHAnsi" w:hAnsi="Helv" w:cs="Helv"/>
          <w:sz w:val="20"/>
          <w:szCs w:val="20"/>
          <w:lang w:eastAsia="en-US"/>
        </w:rPr>
        <w:t>.</w:t>
      </w:r>
    </w:p>
    <w:p w:rsidR="00614111" w:rsidRPr="00614111" w:rsidRDefault="002E13FB" w:rsidP="00C777A4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ascii="Helv" w:eastAsiaTheme="minorHAnsi" w:hAnsi="Helv" w:cs="Helv"/>
          <w:sz w:val="20"/>
          <w:szCs w:val="20"/>
          <w:lang w:eastAsia="en-US"/>
        </w:rPr>
      </w:pPr>
      <w:r>
        <w:rPr>
          <w:rFonts w:asciiTheme="minorHAnsi" w:eastAsiaTheme="minorHAnsi" w:hAnsiTheme="minorHAnsi" w:cs="Helv"/>
          <w:sz w:val="20"/>
          <w:szCs w:val="20"/>
          <w:lang w:eastAsia="en-US"/>
        </w:rPr>
        <w:t xml:space="preserve">Консультації </w:t>
      </w:r>
      <w:proofErr w:type="spellStart"/>
      <w:r w:rsidR="00614111" w:rsidRPr="00614111">
        <w:rPr>
          <w:rFonts w:ascii="Helv" w:eastAsiaTheme="minorHAnsi" w:hAnsi="Helv" w:cs="Helv"/>
          <w:sz w:val="20"/>
          <w:szCs w:val="20"/>
          <w:lang w:eastAsia="en-US"/>
        </w:rPr>
        <w:t>Call</w:t>
      </w:r>
      <w:proofErr w:type="spellEnd"/>
      <w:r w:rsidR="00614111" w:rsidRPr="00614111">
        <w:rPr>
          <w:rFonts w:ascii="Helv" w:eastAsiaTheme="minorHAnsi" w:hAnsi="Helv" w:cs="Helv"/>
          <w:sz w:val="20"/>
          <w:szCs w:val="20"/>
          <w:lang w:eastAsia="en-US"/>
        </w:rPr>
        <w:t>-центр</w:t>
      </w:r>
      <w:r>
        <w:rPr>
          <w:rFonts w:asciiTheme="minorHAnsi" w:eastAsiaTheme="minorHAnsi" w:hAnsiTheme="minorHAnsi" w:cs="Helv"/>
          <w:sz w:val="20"/>
          <w:szCs w:val="20"/>
          <w:lang w:eastAsia="en-US"/>
        </w:rPr>
        <w:t>у виконавця по роботі з терміналами представникам</w:t>
      </w:r>
      <w:r w:rsidR="00614111" w:rsidRPr="00614111">
        <w:rPr>
          <w:rFonts w:ascii="Helv" w:eastAsiaTheme="minorHAnsi" w:hAnsi="Helv" w:cs="Helv"/>
          <w:sz w:val="20"/>
          <w:szCs w:val="20"/>
          <w:lang w:eastAsia="en-US"/>
        </w:rPr>
        <w:t xml:space="preserve"> ТТ.</w:t>
      </w:r>
    </w:p>
    <w:p w:rsidR="00614111" w:rsidRPr="00614111" w:rsidRDefault="002E13FB" w:rsidP="00C777A4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ascii="Helv" w:eastAsiaTheme="minorHAnsi" w:hAnsi="Helv" w:cs="Helv"/>
          <w:sz w:val="20"/>
          <w:szCs w:val="20"/>
          <w:lang w:eastAsia="en-US"/>
        </w:rPr>
      </w:pPr>
      <w:r>
        <w:rPr>
          <w:rFonts w:asciiTheme="minorHAnsi" w:eastAsiaTheme="minorHAnsi" w:hAnsiTheme="minorHAnsi" w:cs="Helv"/>
          <w:sz w:val="20"/>
          <w:szCs w:val="20"/>
          <w:lang w:eastAsia="en-US"/>
        </w:rPr>
        <w:t>Оновлення програмного забезпечення за інструкцією представника Замовника.</w:t>
      </w:r>
    </w:p>
    <w:p w:rsidR="00614111" w:rsidRPr="00614111" w:rsidRDefault="000A0F0B" w:rsidP="00C777A4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ascii="Helv" w:eastAsiaTheme="minorHAnsi" w:hAnsi="Helv" w:cs="Helv"/>
          <w:sz w:val="20"/>
          <w:szCs w:val="20"/>
          <w:lang w:eastAsia="en-US"/>
        </w:rPr>
      </w:pPr>
      <w:r>
        <w:rPr>
          <w:rFonts w:asciiTheme="minorHAnsi" w:eastAsiaTheme="minorHAnsi" w:hAnsiTheme="minorHAnsi" w:cs="Helv"/>
          <w:sz w:val="20"/>
          <w:szCs w:val="20"/>
          <w:lang w:eastAsia="en-US"/>
        </w:rPr>
        <w:t>Доставка витратних ма</w:t>
      </w:r>
      <w:r w:rsidR="002E13FB">
        <w:rPr>
          <w:rFonts w:asciiTheme="minorHAnsi" w:eastAsiaTheme="minorHAnsi" w:hAnsiTheme="minorHAnsi" w:cs="Helv"/>
          <w:sz w:val="20"/>
          <w:szCs w:val="20"/>
          <w:lang w:eastAsia="en-US"/>
        </w:rPr>
        <w:t>теріалів.</w:t>
      </w:r>
    </w:p>
    <w:p w:rsidR="00614111" w:rsidRPr="00614111" w:rsidRDefault="002E13FB" w:rsidP="00C777A4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ascii="Helv" w:eastAsiaTheme="minorHAnsi" w:hAnsi="Helv" w:cs="Helv"/>
          <w:sz w:val="20"/>
          <w:szCs w:val="20"/>
          <w:lang w:eastAsia="en-US"/>
        </w:rPr>
      </w:pPr>
      <w:r>
        <w:rPr>
          <w:rFonts w:asciiTheme="minorHAnsi" w:eastAsiaTheme="minorHAnsi" w:hAnsiTheme="minorHAnsi" w:cs="Helv"/>
          <w:sz w:val="20"/>
          <w:szCs w:val="20"/>
          <w:lang w:eastAsia="en-US"/>
        </w:rPr>
        <w:t>Заміна обладнання.</w:t>
      </w:r>
    </w:p>
    <w:p w:rsidR="00614111" w:rsidRPr="00614111" w:rsidRDefault="002E13FB" w:rsidP="00C777A4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ascii="Helv" w:eastAsiaTheme="minorHAnsi" w:hAnsi="Helv" w:cs="Helv"/>
          <w:sz w:val="20"/>
          <w:szCs w:val="20"/>
          <w:lang w:eastAsia="en-US"/>
        </w:rPr>
      </w:pPr>
      <w:r>
        <w:rPr>
          <w:rFonts w:asciiTheme="minorHAnsi" w:eastAsiaTheme="minorHAnsi" w:hAnsiTheme="minorHAnsi" w:cs="Helv"/>
          <w:sz w:val="20"/>
          <w:szCs w:val="20"/>
          <w:lang w:eastAsia="en-US"/>
        </w:rPr>
        <w:t>Відновлення працездатності обладнання (діагностика, дрібний ремонт).</w:t>
      </w:r>
    </w:p>
    <w:p w:rsidR="00614111" w:rsidRPr="00614111" w:rsidRDefault="002E13FB" w:rsidP="00C777A4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ascii="Helv" w:eastAsiaTheme="minorHAnsi" w:hAnsi="Helv" w:cs="Helv"/>
          <w:sz w:val="20"/>
          <w:szCs w:val="20"/>
          <w:lang w:eastAsia="en-US"/>
        </w:rPr>
      </w:pPr>
      <w:r>
        <w:rPr>
          <w:rFonts w:asciiTheme="minorHAnsi" w:eastAsiaTheme="minorHAnsi" w:hAnsiTheme="minorHAnsi" w:cs="Helv"/>
          <w:sz w:val="20"/>
          <w:szCs w:val="20"/>
          <w:lang w:eastAsia="en-US"/>
        </w:rPr>
        <w:t>Демонтаж обладнання.</w:t>
      </w:r>
    </w:p>
    <w:p w:rsidR="00614111" w:rsidRPr="0094106C" w:rsidRDefault="00614111" w:rsidP="0094106C">
      <w:pPr>
        <w:autoSpaceDE w:val="0"/>
        <w:autoSpaceDN w:val="0"/>
        <w:adjustRightInd w:val="0"/>
        <w:spacing w:line="240" w:lineRule="auto"/>
        <w:ind w:left="1146"/>
        <w:jc w:val="both"/>
        <w:rPr>
          <w:rFonts w:ascii="Helv" w:eastAsiaTheme="minorHAnsi" w:hAnsi="Helv" w:cs="Helv"/>
          <w:b/>
          <w:sz w:val="20"/>
          <w:szCs w:val="20"/>
          <w:lang w:eastAsia="en-US"/>
        </w:rPr>
      </w:pPr>
      <w:r w:rsidRPr="0094106C">
        <w:rPr>
          <w:rFonts w:ascii="Helv" w:eastAsiaTheme="minorHAnsi" w:hAnsi="Helv" w:cs="Helv"/>
          <w:b/>
          <w:sz w:val="20"/>
          <w:szCs w:val="20"/>
          <w:lang w:eastAsia="en-US"/>
        </w:rPr>
        <w:t>Для ПОС терм</w:t>
      </w:r>
      <w:r w:rsidR="002E13FB" w:rsidRPr="0094106C">
        <w:rPr>
          <w:rFonts w:asciiTheme="minorHAnsi" w:eastAsiaTheme="minorHAnsi" w:hAnsiTheme="minorHAnsi" w:cs="Helv"/>
          <w:b/>
          <w:sz w:val="20"/>
          <w:szCs w:val="20"/>
          <w:lang w:eastAsia="en-US"/>
        </w:rPr>
        <w:t>і</w:t>
      </w:r>
      <w:r w:rsidRPr="0094106C">
        <w:rPr>
          <w:rFonts w:ascii="Helv" w:eastAsiaTheme="minorHAnsi" w:hAnsi="Helv" w:cs="Helv"/>
          <w:b/>
          <w:sz w:val="20"/>
          <w:szCs w:val="20"/>
          <w:lang w:eastAsia="en-US"/>
        </w:rPr>
        <w:t>нал</w:t>
      </w:r>
      <w:r w:rsidR="002E13FB" w:rsidRPr="0094106C">
        <w:rPr>
          <w:rFonts w:asciiTheme="minorHAnsi" w:eastAsiaTheme="minorHAnsi" w:hAnsiTheme="minorHAnsi" w:cs="Helv"/>
          <w:b/>
          <w:sz w:val="20"/>
          <w:szCs w:val="20"/>
          <w:lang w:eastAsia="en-US"/>
        </w:rPr>
        <w:t>і</w:t>
      </w:r>
      <w:r w:rsidRPr="0094106C">
        <w:rPr>
          <w:rFonts w:ascii="Helv" w:eastAsiaTheme="minorHAnsi" w:hAnsi="Helv" w:cs="Helv"/>
          <w:b/>
          <w:sz w:val="20"/>
          <w:szCs w:val="20"/>
          <w:lang w:eastAsia="en-US"/>
        </w:rPr>
        <w:t>в в касах банк</w:t>
      </w:r>
      <w:r w:rsidR="002E13FB" w:rsidRPr="0094106C">
        <w:rPr>
          <w:rFonts w:asciiTheme="minorHAnsi" w:eastAsiaTheme="minorHAnsi" w:hAnsiTheme="minorHAnsi" w:cs="Helv"/>
          <w:b/>
          <w:sz w:val="20"/>
          <w:szCs w:val="20"/>
          <w:lang w:eastAsia="en-US"/>
        </w:rPr>
        <w:t>у</w:t>
      </w:r>
      <w:r w:rsidRPr="0094106C">
        <w:rPr>
          <w:rFonts w:ascii="Helv" w:eastAsiaTheme="minorHAnsi" w:hAnsi="Helv" w:cs="Helv"/>
          <w:b/>
          <w:sz w:val="20"/>
          <w:szCs w:val="20"/>
          <w:lang w:eastAsia="en-US"/>
        </w:rPr>
        <w:t xml:space="preserve"> </w:t>
      </w:r>
      <w:r w:rsidR="002E13FB" w:rsidRPr="0094106C">
        <w:rPr>
          <w:rFonts w:asciiTheme="minorHAnsi" w:eastAsiaTheme="minorHAnsi" w:hAnsiTheme="minorHAnsi" w:cs="Helv"/>
          <w:b/>
          <w:sz w:val="20"/>
          <w:szCs w:val="20"/>
          <w:lang w:eastAsia="en-US"/>
        </w:rPr>
        <w:t>скорочений перелік міроприємств:</w:t>
      </w:r>
    </w:p>
    <w:p w:rsidR="00614111" w:rsidRPr="00614111" w:rsidRDefault="002E13FB" w:rsidP="00C777A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Helv" w:eastAsiaTheme="minorHAnsi" w:hAnsi="Helv" w:cs="Helv"/>
          <w:sz w:val="20"/>
          <w:szCs w:val="20"/>
          <w:lang w:eastAsia="en-US"/>
        </w:rPr>
      </w:pPr>
      <w:r>
        <w:rPr>
          <w:rFonts w:asciiTheme="minorHAnsi" w:eastAsiaTheme="minorHAnsi" w:hAnsiTheme="minorHAnsi" w:cs="Helv"/>
          <w:sz w:val="20"/>
          <w:szCs w:val="20"/>
          <w:lang w:eastAsia="en-US"/>
        </w:rPr>
        <w:t>Монтаж обладнання.</w:t>
      </w:r>
    </w:p>
    <w:p w:rsidR="000A0F0B" w:rsidRPr="00614111" w:rsidRDefault="000A0F0B" w:rsidP="000A0F0B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ascii="Helv" w:eastAsiaTheme="minorHAnsi" w:hAnsi="Helv" w:cs="Helv"/>
          <w:sz w:val="20"/>
          <w:szCs w:val="20"/>
          <w:lang w:eastAsia="en-US"/>
        </w:rPr>
      </w:pPr>
      <w:r>
        <w:rPr>
          <w:rFonts w:asciiTheme="minorHAnsi" w:eastAsiaTheme="minorHAnsi" w:hAnsiTheme="minorHAnsi" w:cs="Helv"/>
          <w:sz w:val="20"/>
          <w:szCs w:val="20"/>
          <w:lang w:eastAsia="en-US"/>
        </w:rPr>
        <w:t>Оновлення програмного забезпечення за інструкцією представника Замовника.</w:t>
      </w:r>
    </w:p>
    <w:p w:rsidR="000A0F0B" w:rsidRPr="00614111" w:rsidRDefault="000A0F0B" w:rsidP="000A0F0B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ascii="Helv" w:eastAsiaTheme="minorHAnsi" w:hAnsi="Helv" w:cs="Helv"/>
          <w:sz w:val="20"/>
          <w:szCs w:val="20"/>
          <w:lang w:eastAsia="en-US"/>
        </w:rPr>
      </w:pPr>
      <w:r>
        <w:rPr>
          <w:rFonts w:asciiTheme="minorHAnsi" w:eastAsiaTheme="minorHAnsi" w:hAnsiTheme="minorHAnsi" w:cs="Helv"/>
          <w:sz w:val="20"/>
          <w:szCs w:val="20"/>
          <w:lang w:eastAsia="en-US"/>
        </w:rPr>
        <w:t>Заміна обладнання.</w:t>
      </w:r>
    </w:p>
    <w:p w:rsidR="000A0F0B" w:rsidRPr="00614111" w:rsidRDefault="000A0F0B" w:rsidP="000A0F0B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ascii="Helv" w:eastAsiaTheme="minorHAnsi" w:hAnsi="Helv" w:cs="Helv"/>
          <w:sz w:val="20"/>
          <w:szCs w:val="20"/>
          <w:lang w:eastAsia="en-US"/>
        </w:rPr>
      </w:pPr>
      <w:r>
        <w:rPr>
          <w:rFonts w:asciiTheme="minorHAnsi" w:eastAsiaTheme="minorHAnsi" w:hAnsiTheme="minorHAnsi" w:cs="Helv"/>
          <w:sz w:val="20"/>
          <w:szCs w:val="20"/>
          <w:lang w:eastAsia="en-US"/>
        </w:rPr>
        <w:t>Відновлення працездатності обладнання (діагностика, дрібний ремонт).</w:t>
      </w:r>
    </w:p>
    <w:p w:rsidR="000E3D71" w:rsidRPr="000A0F0B" w:rsidRDefault="000A0F0B" w:rsidP="000E50E1">
      <w:pPr>
        <w:pStyle w:val="a3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A0F0B">
        <w:rPr>
          <w:rFonts w:asciiTheme="minorHAnsi" w:eastAsiaTheme="minorHAnsi" w:hAnsiTheme="minorHAnsi" w:cs="Helv"/>
          <w:sz w:val="20"/>
          <w:szCs w:val="20"/>
          <w:lang w:eastAsia="en-US"/>
        </w:rPr>
        <w:t>Демонтаж обладнання</w:t>
      </w:r>
      <w:r>
        <w:rPr>
          <w:rFonts w:ascii="Helv" w:eastAsiaTheme="minorHAnsi" w:hAnsi="Helv" w:cs="Helv"/>
          <w:sz w:val="20"/>
          <w:szCs w:val="20"/>
          <w:lang w:eastAsia="en-US"/>
        </w:rPr>
        <w:t>.</w:t>
      </w:r>
    </w:p>
    <w:p w:rsidR="000E3D71" w:rsidRDefault="000E3D71" w:rsidP="00C777A4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0E3D71" w:rsidRDefault="0094106C" w:rsidP="000E3D71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IV</w:t>
      </w:r>
      <w:r>
        <w:rPr>
          <w:rFonts w:ascii="Times New Roman" w:hAnsi="Times New Roman" w:cs="Times New Roman"/>
          <w:b/>
          <w:szCs w:val="24"/>
          <w:lang w:val="en-US"/>
        </w:rPr>
        <w:tab/>
      </w:r>
      <w:r>
        <w:rPr>
          <w:rFonts w:ascii="Times New Roman" w:hAnsi="Times New Roman" w:cs="Times New Roman"/>
          <w:b/>
          <w:szCs w:val="24"/>
        </w:rPr>
        <w:t>Додаткові загальні умови</w:t>
      </w:r>
    </w:p>
    <w:p w:rsidR="0094106C" w:rsidRDefault="0094106C" w:rsidP="0094106C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auto"/>
          <w:sz w:val="24"/>
          <w:szCs w:val="24"/>
          <w:lang w:bidi="uk-UA"/>
        </w:rPr>
      </w:pPr>
      <w:r>
        <w:rPr>
          <w:rFonts w:ascii="Times New Roman" w:hAnsi="Times New Roman"/>
          <w:color w:val="auto"/>
          <w:sz w:val="24"/>
          <w:szCs w:val="24"/>
          <w:lang w:bidi="uk-UA"/>
        </w:rPr>
        <w:t>На майданчиках усіх типів, включаючи ГО:</w:t>
      </w:r>
    </w:p>
    <w:p w:rsidR="0094106C" w:rsidRDefault="0094106C" w:rsidP="0094106C">
      <w:pPr>
        <w:pStyle w:val="a3"/>
        <w:jc w:val="both"/>
        <w:rPr>
          <w:rFonts w:ascii="Times New Roman" w:hAnsi="Times New Roman"/>
          <w:color w:val="auto"/>
          <w:sz w:val="24"/>
          <w:szCs w:val="24"/>
          <w:lang w:bidi="uk-UA"/>
        </w:rPr>
      </w:pPr>
      <w:r>
        <w:rPr>
          <w:rFonts w:ascii="Times New Roman" w:hAnsi="Times New Roman"/>
          <w:color w:val="auto"/>
          <w:sz w:val="24"/>
          <w:szCs w:val="24"/>
          <w:lang w:bidi="uk-UA"/>
        </w:rPr>
        <w:t>-</w:t>
      </w:r>
      <w:r w:rsidR="00D40119">
        <w:rPr>
          <w:rFonts w:ascii="Times New Roman" w:hAnsi="Times New Roman"/>
          <w:color w:val="auto"/>
          <w:sz w:val="24"/>
          <w:szCs w:val="24"/>
          <w:lang w:bidi="uk-UA"/>
        </w:rPr>
        <w:t>ремонт техніки за заявками Замовника;</w:t>
      </w:r>
    </w:p>
    <w:p w:rsidR="0094106C" w:rsidRPr="0094106C" w:rsidRDefault="0094106C" w:rsidP="0094106C">
      <w:pPr>
        <w:pStyle w:val="a3"/>
        <w:jc w:val="both"/>
        <w:rPr>
          <w:rFonts w:ascii="Times New Roman" w:hAnsi="Times New Roman"/>
          <w:color w:val="auto"/>
          <w:sz w:val="24"/>
          <w:szCs w:val="24"/>
          <w:lang w:bidi="uk-UA"/>
        </w:rPr>
      </w:pPr>
      <w:r w:rsidRPr="0094106C">
        <w:rPr>
          <w:rFonts w:ascii="Times New Roman" w:hAnsi="Times New Roman"/>
          <w:color w:val="auto"/>
          <w:sz w:val="24"/>
          <w:szCs w:val="24"/>
          <w:lang w:bidi="uk-UA"/>
        </w:rPr>
        <w:t>-тестування та відбракування обладнання на списання з оформленням Акту</w:t>
      </w:r>
      <w:r w:rsidR="00D40119">
        <w:rPr>
          <w:rFonts w:ascii="Times New Roman" w:hAnsi="Times New Roman"/>
          <w:color w:val="auto"/>
          <w:sz w:val="24"/>
          <w:szCs w:val="24"/>
          <w:lang w:bidi="uk-UA"/>
        </w:rPr>
        <w:t xml:space="preserve"> непридатності для використання</w:t>
      </w:r>
      <w:r w:rsidR="00CB1379">
        <w:rPr>
          <w:rFonts w:ascii="Times New Roman" w:hAnsi="Times New Roman"/>
          <w:color w:val="auto"/>
          <w:sz w:val="24"/>
          <w:szCs w:val="24"/>
          <w:lang w:bidi="uk-UA"/>
        </w:rPr>
        <w:t xml:space="preserve"> (Оформлення Актів безкоштовно)</w:t>
      </w:r>
      <w:r w:rsidR="00D40119">
        <w:rPr>
          <w:rFonts w:ascii="Times New Roman" w:hAnsi="Times New Roman"/>
          <w:color w:val="auto"/>
          <w:sz w:val="24"/>
          <w:szCs w:val="24"/>
          <w:lang w:bidi="uk-UA"/>
        </w:rPr>
        <w:t>.</w:t>
      </w:r>
    </w:p>
    <w:p w:rsidR="0094106C" w:rsidRPr="0094106C" w:rsidRDefault="0094106C" w:rsidP="00D40119">
      <w:pPr>
        <w:pStyle w:val="a3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0E3D71" w:rsidRDefault="000E3D71" w:rsidP="000E3D71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2E13FB" w:rsidRDefault="002E13FB" w:rsidP="000E3D71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2E13FB" w:rsidRDefault="002E13FB" w:rsidP="000E3D71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DC0900" w:rsidRDefault="00DC0900" w:rsidP="000E3D71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2E13FB" w:rsidRDefault="002E13FB" w:rsidP="000E3D71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2E13FB" w:rsidRDefault="002E13FB" w:rsidP="000E3D71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2E13FB" w:rsidRPr="000E3D71" w:rsidRDefault="002E13FB" w:rsidP="000E3D71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B216C5" w:rsidRPr="00D40119" w:rsidRDefault="00D40119" w:rsidP="00B216C5">
      <w:pPr>
        <w:shd w:val="clear" w:color="auto" w:fill="FFFFFF"/>
        <w:tabs>
          <w:tab w:val="left" w:pos="851"/>
        </w:tabs>
        <w:ind w:firstLine="567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Загальні вимоги до узгодженого рівня послуг (</w:t>
      </w:r>
      <w:r>
        <w:rPr>
          <w:rFonts w:ascii="Times New Roman" w:hAnsi="Times New Roman"/>
          <w:b/>
          <w:lang w:val="en-US"/>
        </w:rPr>
        <w:t>SLA</w:t>
      </w:r>
      <w:r w:rsidRPr="00D40119">
        <w:rPr>
          <w:rFonts w:ascii="Times New Roman" w:hAnsi="Times New Roman"/>
          <w:b/>
          <w:lang w:val="ru-RU"/>
        </w:rPr>
        <w:t>):</w:t>
      </w:r>
    </w:p>
    <w:tbl>
      <w:tblPr>
        <w:tblpPr w:leftFromText="180" w:rightFromText="180" w:vertAnchor="text" w:horzAnchor="margin" w:tblpXSpec="center" w:tblpY="209"/>
        <w:tblOverlap w:val="never"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855"/>
      </w:tblGrid>
      <w:tr w:rsidR="00B216C5" w:rsidRPr="00032FC7" w:rsidTr="00774D8C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C5" w:rsidRPr="00032FC7" w:rsidRDefault="00B216C5" w:rsidP="00774D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2FC7">
              <w:rPr>
                <w:rFonts w:ascii="Times New Roman" w:hAnsi="Times New Roman" w:cs="Times New Roman"/>
              </w:rPr>
              <w:t>Реакція Виконавця на сервісну заявку ПЗ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C5" w:rsidRPr="00032FC7" w:rsidRDefault="00B216C5" w:rsidP="00774D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2FC7">
              <w:rPr>
                <w:rFonts w:ascii="Times New Roman" w:hAnsi="Times New Roman" w:cs="Times New Roman"/>
              </w:rPr>
              <w:t>Не більше 1 робочої годин з моменту отримання заявки</w:t>
            </w:r>
          </w:p>
        </w:tc>
      </w:tr>
      <w:tr w:rsidR="00B216C5" w:rsidRPr="00032FC7" w:rsidTr="00774D8C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C5" w:rsidRPr="00032FC7" w:rsidRDefault="00B216C5" w:rsidP="00774D8C">
            <w:pPr>
              <w:spacing w:line="240" w:lineRule="auto"/>
              <w:ind w:left="51" w:right="113" w:hanging="11"/>
              <w:jc w:val="center"/>
              <w:rPr>
                <w:rFonts w:ascii="Times New Roman" w:hAnsi="Times New Roman" w:cs="Times New Roman"/>
              </w:rPr>
            </w:pPr>
            <w:r w:rsidRPr="00032FC7">
              <w:rPr>
                <w:rFonts w:ascii="Times New Roman" w:hAnsi="Times New Roman" w:cs="Times New Roman"/>
              </w:rPr>
              <w:t>Реакція Виконавця на сервісну заявку щодо заправки та відновлення картриджу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C5" w:rsidRPr="00032FC7" w:rsidRDefault="00B216C5" w:rsidP="00774D8C">
            <w:pPr>
              <w:spacing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 w:rsidRPr="00032FC7">
              <w:rPr>
                <w:rFonts w:ascii="Times New Roman" w:hAnsi="Times New Roman" w:cs="Times New Roman"/>
              </w:rPr>
              <w:t>Не більше 1 робочої годин з моменту отримання заявки</w:t>
            </w:r>
          </w:p>
        </w:tc>
      </w:tr>
      <w:tr w:rsidR="00B216C5" w:rsidRPr="00032FC7" w:rsidTr="00774D8C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C5" w:rsidRPr="00032FC7" w:rsidRDefault="00B216C5" w:rsidP="00774D8C">
            <w:pPr>
              <w:spacing w:line="240" w:lineRule="auto"/>
              <w:ind w:left="51" w:right="113" w:hanging="11"/>
              <w:jc w:val="center"/>
              <w:rPr>
                <w:rFonts w:ascii="Times New Roman" w:hAnsi="Times New Roman" w:cs="Times New Roman"/>
              </w:rPr>
            </w:pPr>
            <w:r w:rsidRPr="00032FC7">
              <w:rPr>
                <w:rFonts w:ascii="Times New Roman" w:hAnsi="Times New Roman" w:cs="Times New Roman"/>
              </w:rPr>
              <w:t>Реакція Виконавця при зниженні якості друку нижче задовільної або поломки апарату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C5" w:rsidRPr="00032FC7" w:rsidRDefault="00B216C5" w:rsidP="00774D8C">
            <w:pPr>
              <w:spacing w:line="240" w:lineRule="auto"/>
              <w:ind w:hanging="1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2FC7">
              <w:rPr>
                <w:rFonts w:ascii="Times New Roman" w:hAnsi="Times New Roman" w:cs="Times New Roman"/>
              </w:rPr>
              <w:t>Виконавець повинен протягом 4 годин з моменту повідомлення, визначити і усунути несправність, у разі неможливості вказати планові терміни відновлення</w:t>
            </w:r>
          </w:p>
        </w:tc>
      </w:tr>
      <w:tr w:rsidR="00B216C5" w:rsidRPr="00032FC7" w:rsidTr="00774D8C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C5" w:rsidRPr="00032FC7" w:rsidRDefault="00B216C5" w:rsidP="00774D8C">
            <w:pPr>
              <w:spacing w:line="240" w:lineRule="auto"/>
              <w:ind w:left="51" w:right="113" w:hanging="11"/>
              <w:jc w:val="center"/>
              <w:rPr>
                <w:rFonts w:ascii="Times New Roman" w:eastAsia="Times New Roman" w:hAnsi="Times New Roman" w:cs="Times New Roman"/>
              </w:rPr>
            </w:pPr>
            <w:r w:rsidRPr="00032FC7">
              <w:rPr>
                <w:rFonts w:ascii="Times New Roman" w:hAnsi="Times New Roman" w:cs="Times New Roman"/>
              </w:rPr>
              <w:t>Максимальний строк відновлення однієї одиниці обладнання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C5" w:rsidRPr="00032FC7" w:rsidRDefault="00B216C5" w:rsidP="00774D8C">
            <w:pPr>
              <w:spacing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 w:rsidRPr="00032FC7">
              <w:rPr>
                <w:rFonts w:ascii="Times New Roman" w:hAnsi="Times New Roman" w:cs="Times New Roman"/>
              </w:rPr>
              <w:t>Не більше 2 (двох) робочих днів з моменту отримання заявки.</w:t>
            </w:r>
          </w:p>
          <w:p w:rsidR="00B216C5" w:rsidRPr="00032FC7" w:rsidRDefault="00B216C5" w:rsidP="00774D8C">
            <w:pPr>
              <w:spacing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 w:rsidRPr="00032FC7">
              <w:rPr>
                <w:rFonts w:ascii="Times New Roman" w:hAnsi="Times New Roman" w:cs="Times New Roman"/>
              </w:rPr>
              <w:t>У разі, коли тривалість відновлення працездатності становитиме понад 2 робочі дні, Виконавець зобов'язується надати на час ремонту аналогічний за функціональністю апарат.</w:t>
            </w:r>
          </w:p>
          <w:p w:rsidR="00B216C5" w:rsidRPr="00032FC7" w:rsidRDefault="00B216C5" w:rsidP="00774D8C">
            <w:pPr>
              <w:spacing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32FC7">
              <w:rPr>
                <w:rFonts w:ascii="Times New Roman" w:hAnsi="Times New Roman" w:cs="Times New Roman"/>
              </w:rPr>
              <w:t>Всі переміщення техніки для відновлення працездатності проводяться силами і за рахунок Виконавця</w:t>
            </w:r>
          </w:p>
        </w:tc>
      </w:tr>
      <w:tr w:rsidR="00B216C5" w:rsidRPr="00032FC7" w:rsidTr="00774D8C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C5" w:rsidRPr="00032FC7" w:rsidRDefault="00B216C5" w:rsidP="00774D8C">
            <w:pPr>
              <w:spacing w:line="240" w:lineRule="auto"/>
              <w:ind w:left="51" w:right="113" w:hanging="11"/>
              <w:jc w:val="center"/>
              <w:rPr>
                <w:rFonts w:ascii="Times New Roman" w:hAnsi="Times New Roman" w:cs="Times New Roman"/>
              </w:rPr>
            </w:pPr>
            <w:r w:rsidRPr="00032FC7">
              <w:rPr>
                <w:rFonts w:ascii="Times New Roman" w:hAnsi="Times New Roman" w:cs="Times New Roman"/>
              </w:rPr>
              <w:t xml:space="preserve">Термін поставки </w:t>
            </w:r>
            <w:bookmarkStart w:id="0" w:name="_GoBack"/>
            <w:bookmarkEnd w:id="0"/>
            <w:r w:rsidRPr="00032FC7">
              <w:rPr>
                <w:rFonts w:ascii="Times New Roman" w:hAnsi="Times New Roman" w:cs="Times New Roman"/>
              </w:rPr>
              <w:t>обладнання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C5" w:rsidRPr="00032FC7" w:rsidRDefault="00B216C5" w:rsidP="00774D8C">
            <w:pPr>
              <w:spacing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 w:rsidRPr="00CD51EA">
              <w:rPr>
                <w:rFonts w:ascii="Times New Roman" w:hAnsi="Times New Roman" w:cs="Times New Roman"/>
              </w:rPr>
              <w:t>Протягом 10 робочих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32FC7">
              <w:rPr>
                <w:rFonts w:ascii="Times New Roman" w:hAnsi="Times New Roman" w:cs="Times New Roman"/>
              </w:rPr>
              <w:t>днів з моменту укладання договору</w:t>
            </w:r>
          </w:p>
        </w:tc>
      </w:tr>
      <w:tr w:rsidR="00B216C5" w:rsidRPr="00032FC7" w:rsidTr="00774D8C">
        <w:trPr>
          <w:trHeight w:val="9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C5" w:rsidRPr="00032FC7" w:rsidRDefault="00B216C5" w:rsidP="00774D8C">
            <w:pPr>
              <w:spacing w:line="240" w:lineRule="auto"/>
              <w:ind w:left="51" w:right="113" w:hanging="11"/>
              <w:jc w:val="center"/>
              <w:rPr>
                <w:rFonts w:ascii="Times New Roman" w:eastAsia="Times New Roman" w:hAnsi="Times New Roman" w:cs="Times New Roman"/>
              </w:rPr>
            </w:pPr>
            <w:r w:rsidRPr="00032FC7">
              <w:rPr>
                <w:rFonts w:ascii="Times New Roman" w:hAnsi="Times New Roman" w:cs="Times New Roman"/>
              </w:rPr>
              <w:t>Ремонт та технічне обслуговування обладнання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C5" w:rsidRPr="00032FC7" w:rsidRDefault="00B216C5" w:rsidP="00774D8C">
            <w:pPr>
              <w:spacing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 w:rsidRPr="00032FC7">
              <w:rPr>
                <w:rFonts w:ascii="Times New Roman" w:hAnsi="Times New Roman" w:cs="Times New Roman"/>
              </w:rPr>
              <w:t>Ремонт та технічне обслуговування повинні виконуватися в робочі дні з 9-00 до 18-00 силами і за рахунок Виконавця. Надання підмінного апарата аналогічного класу на час ремонту, якщо час ремонту перевищує 2 робочі дні</w:t>
            </w:r>
          </w:p>
        </w:tc>
      </w:tr>
      <w:tr w:rsidR="00B216C5" w:rsidRPr="00032FC7" w:rsidTr="00774D8C">
        <w:trPr>
          <w:trHeight w:val="6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C5" w:rsidRPr="00032FC7" w:rsidRDefault="00B216C5" w:rsidP="00774D8C">
            <w:pPr>
              <w:spacing w:line="240" w:lineRule="auto"/>
              <w:ind w:left="51" w:right="113" w:hanging="11"/>
              <w:jc w:val="center"/>
              <w:rPr>
                <w:rFonts w:ascii="Times New Roman" w:hAnsi="Times New Roman" w:cs="Times New Roman"/>
              </w:rPr>
            </w:pPr>
            <w:r w:rsidRPr="00032FC7">
              <w:rPr>
                <w:rFonts w:ascii="Times New Roman" w:hAnsi="Times New Roman" w:cs="Times New Roman"/>
              </w:rPr>
              <w:t>Додаткові умови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C5" w:rsidRPr="00032FC7" w:rsidRDefault="00B216C5" w:rsidP="00774D8C">
            <w:pPr>
              <w:spacing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 w:rsidRPr="00032FC7">
              <w:rPr>
                <w:rFonts w:ascii="Times New Roman" w:hAnsi="Times New Roman" w:cs="Times New Roman"/>
              </w:rPr>
              <w:t>Штрафні санкції в разі не дотримання умов договору</w:t>
            </w:r>
          </w:p>
        </w:tc>
      </w:tr>
    </w:tbl>
    <w:p w:rsidR="00B216C5" w:rsidRDefault="00B216C5" w:rsidP="00B216C5">
      <w:pPr>
        <w:shd w:val="clear" w:color="auto" w:fill="FFFFFF"/>
        <w:tabs>
          <w:tab w:val="left" w:pos="851"/>
        </w:tabs>
        <w:ind w:firstLine="567"/>
        <w:rPr>
          <w:rFonts w:ascii="Times New Roman" w:hAnsi="Times New Roman"/>
          <w:b/>
        </w:rPr>
      </w:pPr>
    </w:p>
    <w:p w:rsidR="00B216C5" w:rsidRDefault="00B216C5" w:rsidP="00B216C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16C5" w:rsidRDefault="00B216C5" w:rsidP="00B216C5">
      <w:pPr>
        <w:widowControl w:val="0"/>
        <w:spacing w:line="0" w:lineRule="atLeast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 w:eastAsia="ru-RU"/>
        </w:rPr>
      </w:pPr>
    </w:p>
    <w:sectPr w:rsidR="00B2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LT W1G 57 Cn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BEB"/>
    <w:multiLevelType w:val="hybridMultilevel"/>
    <w:tmpl w:val="4D4020C4"/>
    <w:lvl w:ilvl="0" w:tplc="B64E4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124E"/>
    <w:multiLevelType w:val="hybridMultilevel"/>
    <w:tmpl w:val="C336A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7534D"/>
    <w:multiLevelType w:val="hybridMultilevel"/>
    <w:tmpl w:val="1C5C627A"/>
    <w:lvl w:ilvl="0" w:tplc="2996AFA0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86" w:hanging="360"/>
      </w:pPr>
    </w:lvl>
    <w:lvl w:ilvl="2" w:tplc="0422001B" w:tentative="1">
      <w:start w:val="1"/>
      <w:numFmt w:val="lowerRoman"/>
      <w:lvlText w:val="%3."/>
      <w:lvlJc w:val="right"/>
      <w:pPr>
        <w:ind w:left="3306" w:hanging="180"/>
      </w:pPr>
    </w:lvl>
    <w:lvl w:ilvl="3" w:tplc="0422000F" w:tentative="1">
      <w:start w:val="1"/>
      <w:numFmt w:val="decimal"/>
      <w:lvlText w:val="%4."/>
      <w:lvlJc w:val="left"/>
      <w:pPr>
        <w:ind w:left="4026" w:hanging="360"/>
      </w:pPr>
    </w:lvl>
    <w:lvl w:ilvl="4" w:tplc="04220019" w:tentative="1">
      <w:start w:val="1"/>
      <w:numFmt w:val="lowerLetter"/>
      <w:lvlText w:val="%5."/>
      <w:lvlJc w:val="left"/>
      <w:pPr>
        <w:ind w:left="4746" w:hanging="360"/>
      </w:pPr>
    </w:lvl>
    <w:lvl w:ilvl="5" w:tplc="0422001B" w:tentative="1">
      <w:start w:val="1"/>
      <w:numFmt w:val="lowerRoman"/>
      <w:lvlText w:val="%6."/>
      <w:lvlJc w:val="right"/>
      <w:pPr>
        <w:ind w:left="5466" w:hanging="180"/>
      </w:pPr>
    </w:lvl>
    <w:lvl w:ilvl="6" w:tplc="0422000F" w:tentative="1">
      <w:start w:val="1"/>
      <w:numFmt w:val="decimal"/>
      <w:lvlText w:val="%7."/>
      <w:lvlJc w:val="left"/>
      <w:pPr>
        <w:ind w:left="6186" w:hanging="360"/>
      </w:pPr>
    </w:lvl>
    <w:lvl w:ilvl="7" w:tplc="04220019" w:tentative="1">
      <w:start w:val="1"/>
      <w:numFmt w:val="lowerLetter"/>
      <w:lvlText w:val="%8."/>
      <w:lvlJc w:val="left"/>
      <w:pPr>
        <w:ind w:left="6906" w:hanging="360"/>
      </w:pPr>
    </w:lvl>
    <w:lvl w:ilvl="8" w:tplc="042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62110186"/>
    <w:multiLevelType w:val="hybridMultilevel"/>
    <w:tmpl w:val="DABE6C56"/>
    <w:lvl w:ilvl="0" w:tplc="DD800A0C">
      <w:start w:val="1"/>
      <w:numFmt w:val="bullet"/>
      <w:lvlText w:val="-"/>
      <w:lvlJc w:val="left"/>
      <w:pPr>
        <w:ind w:left="1506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77530E6E"/>
    <w:multiLevelType w:val="hybridMultilevel"/>
    <w:tmpl w:val="7828F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1753B"/>
    <w:multiLevelType w:val="multilevel"/>
    <w:tmpl w:val="07DAB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F830E92"/>
    <w:multiLevelType w:val="multilevel"/>
    <w:tmpl w:val="65A4E3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C5"/>
    <w:rsid w:val="000A0F0B"/>
    <w:rsid w:val="000E3D71"/>
    <w:rsid w:val="002C03A9"/>
    <w:rsid w:val="002E13FB"/>
    <w:rsid w:val="00303530"/>
    <w:rsid w:val="00314E86"/>
    <w:rsid w:val="003729A5"/>
    <w:rsid w:val="0038499B"/>
    <w:rsid w:val="004177A9"/>
    <w:rsid w:val="00423C42"/>
    <w:rsid w:val="00570551"/>
    <w:rsid w:val="005D1A61"/>
    <w:rsid w:val="00614111"/>
    <w:rsid w:val="00821821"/>
    <w:rsid w:val="008C6EB9"/>
    <w:rsid w:val="0094106C"/>
    <w:rsid w:val="00983304"/>
    <w:rsid w:val="00997654"/>
    <w:rsid w:val="00A57E76"/>
    <w:rsid w:val="00A91784"/>
    <w:rsid w:val="00AE7CB5"/>
    <w:rsid w:val="00B141B1"/>
    <w:rsid w:val="00B216C5"/>
    <w:rsid w:val="00B31428"/>
    <w:rsid w:val="00B57A7B"/>
    <w:rsid w:val="00BB797F"/>
    <w:rsid w:val="00C777A4"/>
    <w:rsid w:val="00CB1379"/>
    <w:rsid w:val="00CD51EA"/>
    <w:rsid w:val="00D40119"/>
    <w:rsid w:val="00D8290D"/>
    <w:rsid w:val="00DC0900"/>
    <w:rsid w:val="00E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6C6E3"/>
  <w15:chartTrackingRefBased/>
  <w15:docId w15:val="{7F77A3D6-406A-44D2-99DB-32ACFD22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16C5"/>
    <w:pPr>
      <w:spacing w:after="0" w:line="276" w:lineRule="auto"/>
    </w:pPr>
    <w:rPr>
      <w:rFonts w:ascii="Arial" w:eastAsia="Arial" w:hAnsi="Arial" w:cs="Arial"/>
      <w:color w:val="000000"/>
      <w:lang w:val="uk-UA" w:eastAsia="uk-UA"/>
    </w:rPr>
  </w:style>
  <w:style w:type="paragraph" w:styleId="4">
    <w:name w:val="heading 4"/>
    <w:basedOn w:val="a"/>
    <w:next w:val="a"/>
    <w:link w:val="40"/>
    <w:rsid w:val="00B216C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16C5"/>
    <w:rPr>
      <w:rFonts w:ascii="Arial" w:eastAsia="Arial" w:hAnsi="Arial" w:cs="Arial"/>
      <w:b/>
      <w:color w:val="000000"/>
      <w:sz w:val="24"/>
      <w:szCs w:val="24"/>
      <w:lang w:val="uk-UA" w:eastAsia="uk-UA"/>
    </w:rPr>
  </w:style>
  <w:style w:type="paragraph" w:styleId="3">
    <w:name w:val="Body Text 3"/>
    <w:basedOn w:val="a"/>
    <w:link w:val="30"/>
    <w:rsid w:val="00B216C5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B216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B216C5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ru-RU" w:eastAsia="en-US"/>
    </w:rPr>
  </w:style>
  <w:style w:type="character" w:customStyle="1" w:styleId="ListParagraphChar">
    <w:name w:val="List Paragraph Char"/>
    <w:link w:val="1"/>
    <w:locked/>
    <w:rsid w:val="00B216C5"/>
    <w:rPr>
      <w:rFonts w:ascii="Calibri" w:eastAsia="Times New Roman" w:hAnsi="Calibri" w:cs="Times New Roman"/>
    </w:rPr>
  </w:style>
  <w:style w:type="paragraph" w:customStyle="1" w:styleId="Pa3">
    <w:name w:val="Pa3"/>
    <w:basedOn w:val="a"/>
    <w:next w:val="a"/>
    <w:rsid w:val="00B216C5"/>
    <w:pPr>
      <w:autoSpaceDE w:val="0"/>
      <w:autoSpaceDN w:val="0"/>
      <w:adjustRightInd w:val="0"/>
      <w:spacing w:line="141" w:lineRule="atLeast"/>
    </w:pPr>
    <w:rPr>
      <w:rFonts w:ascii="HelveticaNeueLT W1G 57 Cn" w:eastAsia="Times New Roman" w:hAnsi="HelveticaNeueLT W1G 57 Cn" w:cs="Times New Roman"/>
      <w:noProof/>
      <w:color w:val="auto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D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3779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КРЕДИТ ДНЕПР"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Безбабный Дмитрий Александрович</dc:creator>
  <cp:keywords/>
  <dc:description/>
  <cp:lastModifiedBy>Ванькевич Василий Васильевич</cp:lastModifiedBy>
  <cp:revision>14</cp:revision>
  <dcterms:created xsi:type="dcterms:W3CDTF">2021-09-23T05:23:00Z</dcterms:created>
  <dcterms:modified xsi:type="dcterms:W3CDTF">2021-10-20T08:15:00Z</dcterms:modified>
</cp:coreProperties>
</file>